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54B27" w:rsidRDefault="00B3018E">
      <w:pPr>
        <w:wordWrap w:val="0"/>
        <w:jc w:val="right"/>
        <w:rPr>
          <w:b/>
        </w:rPr>
      </w:pPr>
      <w:r>
        <w:rPr>
          <w:b/>
        </w:rPr>
        <w:t>NO</w:t>
      </w:r>
      <w:r>
        <w:rPr>
          <w:b/>
        </w:rPr>
        <w:t>：</w:t>
      </w:r>
      <w:r>
        <w:rPr>
          <w:b/>
        </w:rPr>
        <w:t>2021</w:t>
      </w:r>
      <w:r>
        <w:rPr>
          <w:rFonts w:hint="eastAsia"/>
          <w:b/>
          <w:color w:val="FF0000"/>
          <w:u w:val="single" w:color="FF0000"/>
        </w:rPr>
        <w:t>00</w:t>
      </w:r>
      <w:r w:rsidR="000C5CB8">
        <w:rPr>
          <w:b/>
          <w:color w:val="FF0000"/>
          <w:u w:val="single" w:color="FF0000"/>
        </w:rPr>
        <w:t>5</w:t>
      </w:r>
    </w:p>
    <w:p w:rsidR="00C54B27" w:rsidRDefault="00B3018E">
      <w:pPr>
        <w:spacing w:afterLines="50" w:after="156"/>
        <w:jc w:val="center"/>
        <w:rPr>
          <w:rFonts w:ascii="黑体" w:eastAsia="黑体"/>
          <w:b/>
          <w:sz w:val="44"/>
        </w:rPr>
      </w:pPr>
      <w:r>
        <w:rPr>
          <w:rFonts w:ascii="黑体" w:eastAsia="黑体" w:hint="eastAsia"/>
          <w:b/>
          <w:sz w:val="44"/>
        </w:rPr>
        <w:t>询价采购报价单</w:t>
      </w:r>
    </w:p>
    <w:p w:rsidR="00C54B27" w:rsidRDefault="00B3018E">
      <w:pPr>
        <w:rPr>
          <w:rFonts w:ascii="宋体" w:hAnsi="宋体"/>
          <w:b/>
        </w:rPr>
      </w:pPr>
      <w:r>
        <w:rPr>
          <w:rFonts w:ascii="宋体" w:hAnsi="宋体" w:hint="eastAsia"/>
          <w:b/>
        </w:rPr>
        <w:t>项目名称：东台市人民检察院监控系统</w:t>
      </w:r>
    </w:p>
    <w:tbl>
      <w:tblPr>
        <w:tblW w:w="980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616"/>
        <w:gridCol w:w="4050"/>
        <w:gridCol w:w="645"/>
        <w:gridCol w:w="690"/>
        <w:gridCol w:w="1335"/>
        <w:gridCol w:w="1465"/>
      </w:tblGrid>
      <w:tr w:rsidR="00C54B27">
        <w:trPr>
          <w:trHeight w:val="559"/>
          <w:jc w:val="center"/>
        </w:trPr>
        <w:tc>
          <w:tcPr>
            <w:tcW w:w="1616" w:type="dxa"/>
            <w:vAlign w:val="center"/>
          </w:tcPr>
          <w:p w:rsidR="00C54B27" w:rsidRDefault="00B3018E">
            <w:pPr>
              <w:widowControl/>
              <w:jc w:val="center"/>
              <w:rPr>
                <w:rFonts w:ascii="宋体" w:hAnsi="宋体"/>
                <w:b/>
                <w:kern w:val="0"/>
              </w:rPr>
            </w:pPr>
            <w:r>
              <w:rPr>
                <w:rFonts w:ascii="宋体" w:hAnsi="宋体" w:hint="eastAsia"/>
                <w:b/>
                <w:kern w:val="0"/>
              </w:rPr>
              <w:t>名  称</w:t>
            </w:r>
          </w:p>
        </w:tc>
        <w:tc>
          <w:tcPr>
            <w:tcW w:w="4050" w:type="dxa"/>
            <w:vAlign w:val="center"/>
          </w:tcPr>
          <w:p w:rsidR="00C54B27" w:rsidRDefault="00B3018E">
            <w:pPr>
              <w:widowControl/>
              <w:jc w:val="center"/>
              <w:rPr>
                <w:rFonts w:ascii="宋体" w:hAnsi="宋体"/>
                <w:b/>
                <w:kern w:val="0"/>
              </w:rPr>
            </w:pPr>
            <w:r>
              <w:rPr>
                <w:rFonts w:ascii="宋体" w:hAnsi="宋体" w:hint="eastAsia"/>
                <w:b/>
                <w:kern w:val="0"/>
              </w:rPr>
              <w:t>要求</w:t>
            </w:r>
          </w:p>
        </w:tc>
        <w:tc>
          <w:tcPr>
            <w:tcW w:w="645" w:type="dxa"/>
            <w:vAlign w:val="center"/>
          </w:tcPr>
          <w:p w:rsidR="00C54B27" w:rsidRDefault="00B3018E">
            <w:pPr>
              <w:widowControl/>
              <w:jc w:val="center"/>
              <w:rPr>
                <w:rFonts w:ascii="宋体" w:hAnsi="宋体"/>
                <w:b/>
                <w:kern w:val="0"/>
              </w:rPr>
            </w:pPr>
            <w:r>
              <w:rPr>
                <w:rFonts w:ascii="宋体" w:hAnsi="宋体" w:hint="eastAsia"/>
                <w:b/>
                <w:kern w:val="0"/>
              </w:rPr>
              <w:t>单位</w:t>
            </w:r>
          </w:p>
        </w:tc>
        <w:tc>
          <w:tcPr>
            <w:tcW w:w="690" w:type="dxa"/>
            <w:vAlign w:val="center"/>
          </w:tcPr>
          <w:p w:rsidR="00C54B27" w:rsidRDefault="00B3018E">
            <w:pPr>
              <w:widowControl/>
              <w:jc w:val="center"/>
              <w:rPr>
                <w:rFonts w:ascii="宋体" w:hAnsi="宋体"/>
                <w:b/>
                <w:kern w:val="0"/>
              </w:rPr>
            </w:pPr>
            <w:r>
              <w:rPr>
                <w:rFonts w:ascii="宋体" w:hAnsi="宋体" w:hint="eastAsia"/>
                <w:b/>
                <w:kern w:val="0"/>
              </w:rPr>
              <w:t>数量</w:t>
            </w:r>
          </w:p>
        </w:tc>
        <w:tc>
          <w:tcPr>
            <w:tcW w:w="1335" w:type="dxa"/>
            <w:vAlign w:val="center"/>
          </w:tcPr>
          <w:p w:rsidR="00C54B27" w:rsidRDefault="00B3018E">
            <w:pPr>
              <w:widowControl/>
              <w:jc w:val="center"/>
              <w:rPr>
                <w:rFonts w:ascii="宋体" w:hAnsi="宋体"/>
                <w:b/>
                <w:kern w:val="0"/>
              </w:rPr>
            </w:pPr>
            <w:r>
              <w:rPr>
                <w:rFonts w:ascii="宋体" w:hAnsi="宋体" w:hint="eastAsia"/>
                <w:b/>
                <w:kern w:val="0"/>
              </w:rPr>
              <w:t>单 价</w:t>
            </w:r>
          </w:p>
        </w:tc>
        <w:tc>
          <w:tcPr>
            <w:tcW w:w="1465" w:type="dxa"/>
            <w:vAlign w:val="center"/>
          </w:tcPr>
          <w:p w:rsidR="00C54B27" w:rsidRDefault="00B3018E">
            <w:pPr>
              <w:widowControl/>
              <w:jc w:val="center"/>
              <w:rPr>
                <w:rFonts w:ascii="宋体" w:hAnsi="宋体"/>
                <w:b/>
                <w:kern w:val="0"/>
              </w:rPr>
            </w:pPr>
            <w:r>
              <w:rPr>
                <w:rFonts w:ascii="宋体" w:hAnsi="宋体" w:hint="eastAsia"/>
                <w:b/>
                <w:kern w:val="0"/>
              </w:rPr>
              <w:t>报 价</w:t>
            </w:r>
          </w:p>
        </w:tc>
      </w:tr>
      <w:tr w:rsidR="00C54B27">
        <w:trPr>
          <w:trHeight w:val="559"/>
          <w:jc w:val="center"/>
        </w:trPr>
        <w:tc>
          <w:tcPr>
            <w:tcW w:w="1616" w:type="dxa"/>
            <w:vAlign w:val="center"/>
          </w:tcPr>
          <w:p w:rsidR="00C54B27" w:rsidRDefault="00B3018E">
            <w:pPr>
              <w:rPr>
                <w:rFonts w:ascii="宋体" w:hAnsi="宋体"/>
                <w:b/>
              </w:rPr>
            </w:pPr>
            <w:r>
              <w:rPr>
                <w:rFonts w:ascii="宋体" w:hAnsi="宋体" w:hint="eastAsia"/>
                <w:b/>
              </w:rPr>
              <w:t>全彩筒型网络摄像机</w:t>
            </w:r>
          </w:p>
        </w:tc>
        <w:tc>
          <w:tcPr>
            <w:tcW w:w="4050" w:type="dxa"/>
            <w:vAlign w:val="center"/>
          </w:tcPr>
          <w:p w:rsidR="00C54B27" w:rsidRDefault="00B3018E" w:rsidP="009F4EE1">
            <w:pPr>
              <w:jc w:val="left"/>
              <w:rPr>
                <w:color w:val="000000"/>
                <w:sz w:val="22"/>
                <w:szCs w:val="22"/>
              </w:rPr>
            </w:pPr>
            <w:r>
              <w:rPr>
                <w:rFonts w:hint="eastAsia"/>
                <w:color w:val="000000"/>
                <w:sz w:val="22"/>
                <w:szCs w:val="22"/>
              </w:rPr>
              <w:t>1</w:t>
            </w:r>
            <w:r>
              <w:rPr>
                <w:rFonts w:hint="eastAsia"/>
                <w:color w:val="000000"/>
                <w:sz w:val="22"/>
                <w:szCs w:val="22"/>
              </w:rPr>
              <w:t>、具有</w:t>
            </w:r>
            <w:r>
              <w:rPr>
                <w:rFonts w:hint="eastAsia"/>
                <w:color w:val="000000"/>
                <w:sz w:val="22"/>
                <w:szCs w:val="22"/>
              </w:rPr>
              <w:t>400</w:t>
            </w:r>
            <w:r>
              <w:rPr>
                <w:rFonts w:hint="eastAsia"/>
                <w:color w:val="000000"/>
                <w:sz w:val="22"/>
                <w:szCs w:val="22"/>
              </w:rPr>
              <w:t>万像素</w:t>
            </w:r>
            <w:r>
              <w:rPr>
                <w:rFonts w:hint="eastAsia"/>
                <w:color w:val="000000"/>
                <w:sz w:val="22"/>
                <w:szCs w:val="22"/>
              </w:rPr>
              <w:t>CMOS</w:t>
            </w:r>
            <w:r>
              <w:rPr>
                <w:rFonts w:hint="eastAsia"/>
                <w:color w:val="000000"/>
                <w:sz w:val="22"/>
                <w:szCs w:val="22"/>
              </w:rPr>
              <w:t>传感器。</w:t>
            </w:r>
            <w:r>
              <w:rPr>
                <w:rFonts w:hint="eastAsia"/>
                <w:color w:val="000000"/>
                <w:sz w:val="22"/>
                <w:szCs w:val="22"/>
              </w:rPr>
              <w:br/>
              <w:t>2</w:t>
            </w:r>
            <w:r>
              <w:rPr>
                <w:rFonts w:hint="eastAsia"/>
                <w:color w:val="000000"/>
                <w:sz w:val="22"/>
                <w:szCs w:val="22"/>
              </w:rPr>
              <w:t>、最低照度彩色：彩色：</w:t>
            </w:r>
            <w:r>
              <w:rPr>
                <w:rFonts w:hint="eastAsia"/>
                <w:color w:val="000000"/>
                <w:sz w:val="22"/>
                <w:szCs w:val="22"/>
              </w:rPr>
              <w:t>0.0005 Lux @</w:t>
            </w:r>
            <w:r>
              <w:rPr>
                <w:rFonts w:hint="eastAsia"/>
                <w:color w:val="000000"/>
                <w:sz w:val="22"/>
                <w:szCs w:val="22"/>
              </w:rPr>
              <w:t>（</w:t>
            </w:r>
            <w:r>
              <w:rPr>
                <w:rFonts w:hint="eastAsia"/>
                <w:color w:val="000000"/>
                <w:sz w:val="22"/>
                <w:szCs w:val="22"/>
              </w:rPr>
              <w:t>F1.0</w:t>
            </w:r>
            <w:r>
              <w:rPr>
                <w:rFonts w:hint="eastAsia"/>
                <w:color w:val="000000"/>
                <w:sz w:val="22"/>
                <w:szCs w:val="22"/>
              </w:rPr>
              <w:t>，</w:t>
            </w:r>
            <w:r>
              <w:rPr>
                <w:rFonts w:hint="eastAsia"/>
                <w:color w:val="000000"/>
                <w:sz w:val="22"/>
                <w:szCs w:val="22"/>
              </w:rPr>
              <w:t>AGC ON</w:t>
            </w:r>
            <w:r>
              <w:rPr>
                <w:rFonts w:hint="eastAsia"/>
                <w:color w:val="000000"/>
                <w:sz w:val="22"/>
                <w:szCs w:val="22"/>
              </w:rPr>
              <w:t>），</w:t>
            </w:r>
            <w:r>
              <w:rPr>
                <w:rFonts w:hint="eastAsia"/>
                <w:color w:val="000000"/>
                <w:sz w:val="22"/>
                <w:szCs w:val="22"/>
              </w:rPr>
              <w:t>0 Lux with Light</w:t>
            </w:r>
            <w:r>
              <w:rPr>
                <w:rFonts w:hint="eastAsia"/>
                <w:color w:val="000000"/>
                <w:sz w:val="22"/>
                <w:szCs w:val="22"/>
              </w:rPr>
              <w:br/>
              <w:t>3</w:t>
            </w:r>
            <w:r>
              <w:rPr>
                <w:rFonts w:hint="eastAsia"/>
                <w:color w:val="000000"/>
                <w:sz w:val="22"/>
                <w:szCs w:val="22"/>
              </w:rPr>
              <w:t>、白光补光，补光距离最远可达</w:t>
            </w:r>
            <w:r>
              <w:rPr>
                <w:rFonts w:hint="eastAsia"/>
                <w:color w:val="000000"/>
                <w:sz w:val="22"/>
                <w:szCs w:val="22"/>
              </w:rPr>
              <w:t>30</w:t>
            </w:r>
            <w:r>
              <w:rPr>
                <w:rFonts w:hint="eastAsia"/>
                <w:color w:val="000000"/>
                <w:sz w:val="22"/>
                <w:szCs w:val="22"/>
              </w:rPr>
              <w:t>米</w:t>
            </w:r>
            <w:r>
              <w:rPr>
                <w:rFonts w:hint="eastAsia"/>
                <w:color w:val="000000"/>
                <w:sz w:val="22"/>
                <w:szCs w:val="22"/>
              </w:rPr>
              <w:br/>
              <w:t>4</w:t>
            </w:r>
            <w:r>
              <w:rPr>
                <w:rFonts w:hint="eastAsia"/>
                <w:color w:val="000000"/>
                <w:sz w:val="22"/>
                <w:szCs w:val="22"/>
              </w:rPr>
              <w:t>、支持</w:t>
            </w:r>
            <w:r>
              <w:rPr>
                <w:rFonts w:hint="eastAsia"/>
                <w:color w:val="000000"/>
                <w:sz w:val="22"/>
                <w:szCs w:val="22"/>
              </w:rPr>
              <w:t>H.264</w:t>
            </w:r>
            <w:r>
              <w:rPr>
                <w:rFonts w:hint="eastAsia"/>
                <w:color w:val="000000"/>
                <w:sz w:val="22"/>
                <w:szCs w:val="22"/>
              </w:rPr>
              <w:t>、</w:t>
            </w:r>
            <w:r>
              <w:rPr>
                <w:rFonts w:hint="eastAsia"/>
                <w:color w:val="000000"/>
                <w:sz w:val="22"/>
                <w:szCs w:val="22"/>
              </w:rPr>
              <w:t>H.265</w:t>
            </w:r>
            <w:r>
              <w:rPr>
                <w:rFonts w:hint="eastAsia"/>
                <w:color w:val="000000"/>
                <w:sz w:val="22"/>
                <w:szCs w:val="22"/>
              </w:rPr>
              <w:t>、</w:t>
            </w:r>
            <w:r>
              <w:rPr>
                <w:rFonts w:hint="eastAsia"/>
                <w:color w:val="000000"/>
                <w:sz w:val="22"/>
                <w:szCs w:val="22"/>
              </w:rPr>
              <w:t>MJPEG</w:t>
            </w:r>
            <w:r>
              <w:rPr>
                <w:rFonts w:hint="eastAsia"/>
                <w:color w:val="000000"/>
                <w:sz w:val="22"/>
                <w:szCs w:val="22"/>
              </w:rPr>
              <w:t>视频编码格式</w:t>
            </w:r>
            <w:r>
              <w:rPr>
                <w:rFonts w:hint="eastAsia"/>
                <w:color w:val="000000"/>
                <w:sz w:val="22"/>
                <w:szCs w:val="22"/>
              </w:rPr>
              <w:br/>
              <w:t>5</w:t>
            </w:r>
            <w:r>
              <w:rPr>
                <w:rFonts w:hint="eastAsia"/>
                <w:color w:val="000000"/>
                <w:sz w:val="22"/>
                <w:szCs w:val="22"/>
              </w:rPr>
              <w:t>、不低于</w:t>
            </w:r>
            <w:r>
              <w:rPr>
                <w:rFonts w:hint="eastAsia"/>
                <w:color w:val="000000"/>
                <w:sz w:val="22"/>
                <w:szCs w:val="22"/>
              </w:rPr>
              <w:t>IP67</w:t>
            </w:r>
            <w:r>
              <w:rPr>
                <w:rFonts w:hint="eastAsia"/>
                <w:color w:val="000000"/>
                <w:sz w:val="22"/>
                <w:szCs w:val="22"/>
              </w:rPr>
              <w:t>防尘防水等级。</w:t>
            </w:r>
            <w:r>
              <w:rPr>
                <w:rFonts w:hint="eastAsia"/>
                <w:color w:val="000000"/>
                <w:sz w:val="22"/>
                <w:szCs w:val="22"/>
              </w:rPr>
              <w:br/>
              <w:t>6</w:t>
            </w:r>
            <w:r>
              <w:rPr>
                <w:rFonts w:hint="eastAsia"/>
                <w:color w:val="000000"/>
                <w:sz w:val="22"/>
                <w:szCs w:val="22"/>
              </w:rPr>
              <w:t>、支持</w:t>
            </w:r>
            <w:r>
              <w:rPr>
                <w:rFonts w:hint="eastAsia"/>
                <w:color w:val="000000"/>
                <w:sz w:val="22"/>
                <w:szCs w:val="22"/>
              </w:rPr>
              <w:t xml:space="preserve">DC12V </w:t>
            </w:r>
            <w:r>
              <w:rPr>
                <w:rFonts w:hint="eastAsia"/>
                <w:color w:val="000000"/>
                <w:sz w:val="22"/>
                <w:szCs w:val="22"/>
              </w:rPr>
              <w:br/>
              <w:t>7</w:t>
            </w:r>
            <w:r>
              <w:rPr>
                <w:rFonts w:hint="eastAsia"/>
                <w:color w:val="000000"/>
                <w:sz w:val="22"/>
                <w:szCs w:val="22"/>
              </w:rPr>
              <w:t>、同一静止场景相同图像质量下，设备在</w:t>
            </w:r>
            <w:r>
              <w:rPr>
                <w:rFonts w:hint="eastAsia"/>
                <w:color w:val="000000"/>
                <w:sz w:val="22"/>
                <w:szCs w:val="22"/>
              </w:rPr>
              <w:t>H.265</w:t>
            </w:r>
            <w:r>
              <w:rPr>
                <w:rFonts w:hint="eastAsia"/>
                <w:color w:val="000000"/>
                <w:sz w:val="22"/>
                <w:szCs w:val="22"/>
              </w:rPr>
              <w:t>编码方式时，开启智能编码功能和不开启智能编码相比，码率节约</w:t>
            </w:r>
            <w:r>
              <w:rPr>
                <w:rFonts w:hint="eastAsia"/>
                <w:color w:val="000000"/>
                <w:sz w:val="22"/>
                <w:szCs w:val="22"/>
              </w:rPr>
              <w:t>1/2</w:t>
            </w:r>
            <w:r>
              <w:rPr>
                <w:rFonts w:hint="eastAsia"/>
                <w:color w:val="000000"/>
                <w:sz w:val="22"/>
                <w:szCs w:val="22"/>
              </w:rPr>
              <w:t>。</w:t>
            </w:r>
            <w:r>
              <w:rPr>
                <w:rFonts w:hint="eastAsia"/>
                <w:color w:val="000000"/>
                <w:sz w:val="22"/>
                <w:szCs w:val="22"/>
              </w:rPr>
              <w:br/>
              <w:t>8</w:t>
            </w:r>
            <w:r>
              <w:rPr>
                <w:rFonts w:hint="eastAsia"/>
                <w:color w:val="000000"/>
                <w:sz w:val="22"/>
                <w:szCs w:val="22"/>
              </w:rPr>
              <w:t>、镜头可选，范围</w:t>
            </w:r>
            <w:r>
              <w:rPr>
                <w:rFonts w:hint="eastAsia"/>
                <w:color w:val="000000"/>
                <w:sz w:val="22"/>
                <w:szCs w:val="22"/>
              </w:rPr>
              <w:t>4</w:t>
            </w:r>
            <w:r>
              <w:rPr>
                <w:rFonts w:hint="eastAsia"/>
                <w:color w:val="000000"/>
                <w:sz w:val="22"/>
                <w:szCs w:val="22"/>
              </w:rPr>
              <w:t>、</w:t>
            </w:r>
            <w:r>
              <w:rPr>
                <w:rFonts w:hint="eastAsia"/>
                <w:color w:val="000000"/>
                <w:sz w:val="22"/>
                <w:szCs w:val="22"/>
              </w:rPr>
              <w:t>6</w:t>
            </w:r>
            <w:r>
              <w:rPr>
                <w:rFonts w:hint="eastAsia"/>
                <w:color w:val="000000"/>
                <w:sz w:val="22"/>
                <w:szCs w:val="22"/>
              </w:rPr>
              <w:t>、</w:t>
            </w:r>
            <w:r>
              <w:rPr>
                <w:rFonts w:hint="eastAsia"/>
                <w:color w:val="000000"/>
                <w:sz w:val="22"/>
                <w:szCs w:val="22"/>
              </w:rPr>
              <w:t>8</w:t>
            </w:r>
            <w:r>
              <w:rPr>
                <w:rFonts w:hint="eastAsia"/>
                <w:color w:val="000000"/>
                <w:sz w:val="22"/>
                <w:szCs w:val="22"/>
              </w:rPr>
              <w:t>、</w:t>
            </w:r>
            <w:r w:rsidR="009F4EE1">
              <w:rPr>
                <w:rFonts w:hint="eastAsia"/>
                <w:color w:val="000000"/>
                <w:sz w:val="22"/>
                <w:szCs w:val="22"/>
              </w:rPr>
              <w:t>12mm</w:t>
            </w:r>
          </w:p>
          <w:p w:rsidR="009F4EE1" w:rsidRPr="009F4EE1" w:rsidRDefault="009F4EE1" w:rsidP="009F4EE1">
            <w:pPr>
              <w:jc w:val="left"/>
              <w:rPr>
                <w:rFonts w:hint="eastAsia"/>
                <w:color w:val="000000"/>
                <w:sz w:val="22"/>
                <w:szCs w:val="22"/>
              </w:rPr>
            </w:pPr>
            <w:r>
              <w:rPr>
                <w:rFonts w:hint="eastAsia"/>
                <w:color w:val="000000"/>
                <w:sz w:val="22"/>
                <w:szCs w:val="22"/>
              </w:rPr>
              <w:t>9</w:t>
            </w:r>
            <w:r>
              <w:rPr>
                <w:rFonts w:hint="eastAsia"/>
                <w:color w:val="000000"/>
                <w:sz w:val="22"/>
                <w:szCs w:val="22"/>
              </w:rPr>
              <w:t>、为保证接入稳定性，需与设备接入平台同一品牌</w:t>
            </w:r>
            <w:bookmarkStart w:id="0" w:name="_GoBack"/>
            <w:bookmarkEnd w:id="0"/>
          </w:p>
        </w:tc>
        <w:tc>
          <w:tcPr>
            <w:tcW w:w="645" w:type="dxa"/>
            <w:vAlign w:val="center"/>
          </w:tcPr>
          <w:p w:rsidR="00C54B27" w:rsidRDefault="00B3018E">
            <w:pPr>
              <w:rPr>
                <w:rFonts w:eastAsia="仿宋_GB2312"/>
                <w:b/>
                <w:color w:val="000000"/>
              </w:rPr>
            </w:pPr>
            <w:r>
              <w:rPr>
                <w:rFonts w:eastAsia="仿宋_GB2312" w:hint="eastAsia"/>
                <w:b/>
                <w:color w:val="000000"/>
              </w:rPr>
              <w:t>台</w:t>
            </w:r>
          </w:p>
        </w:tc>
        <w:tc>
          <w:tcPr>
            <w:tcW w:w="690" w:type="dxa"/>
            <w:vAlign w:val="center"/>
          </w:tcPr>
          <w:p w:rsidR="00C54B27" w:rsidRDefault="00B3018E">
            <w:pPr>
              <w:jc w:val="center"/>
              <w:rPr>
                <w:rFonts w:eastAsia="仿宋_GB2312"/>
                <w:b/>
                <w:color w:val="000000"/>
              </w:rPr>
            </w:pPr>
            <w:r>
              <w:rPr>
                <w:rFonts w:eastAsia="仿宋_GB2312"/>
                <w:b/>
                <w:color w:val="000000"/>
              </w:rPr>
              <w:t>28</w:t>
            </w:r>
          </w:p>
        </w:tc>
        <w:tc>
          <w:tcPr>
            <w:tcW w:w="1335" w:type="dxa"/>
            <w:vAlign w:val="center"/>
          </w:tcPr>
          <w:p w:rsidR="00C54B27" w:rsidRDefault="00C54B27">
            <w:pPr>
              <w:jc w:val="center"/>
              <w:rPr>
                <w:rFonts w:ascii="仿宋_GB2312" w:eastAsia="仿宋_GB2312"/>
                <w:b/>
                <w:color w:val="000000"/>
              </w:rPr>
            </w:pPr>
          </w:p>
        </w:tc>
        <w:tc>
          <w:tcPr>
            <w:tcW w:w="1465" w:type="dxa"/>
            <w:vAlign w:val="center"/>
          </w:tcPr>
          <w:p w:rsidR="00C54B27" w:rsidRDefault="00C54B27">
            <w:pPr>
              <w:jc w:val="center"/>
              <w:rPr>
                <w:rFonts w:ascii="仿宋_GB2312" w:eastAsia="仿宋_GB2312"/>
                <w:color w:val="000000"/>
              </w:rPr>
            </w:pPr>
          </w:p>
        </w:tc>
      </w:tr>
      <w:tr w:rsidR="00C54B27">
        <w:trPr>
          <w:trHeight w:val="559"/>
          <w:jc w:val="center"/>
        </w:trPr>
        <w:tc>
          <w:tcPr>
            <w:tcW w:w="1616" w:type="dxa"/>
            <w:vAlign w:val="center"/>
          </w:tcPr>
          <w:p w:rsidR="00C54B27" w:rsidRDefault="00B3018E">
            <w:pPr>
              <w:rPr>
                <w:rFonts w:ascii="宋体" w:hAnsi="宋体"/>
                <w:b/>
              </w:rPr>
            </w:pPr>
            <w:r>
              <w:rPr>
                <w:rFonts w:ascii="宋体" w:hAnsi="宋体" w:hint="eastAsia"/>
                <w:b/>
              </w:rPr>
              <w:t>全彩半球型网络摄像机</w:t>
            </w:r>
          </w:p>
        </w:tc>
        <w:tc>
          <w:tcPr>
            <w:tcW w:w="4050" w:type="dxa"/>
            <w:vAlign w:val="center"/>
          </w:tcPr>
          <w:p w:rsidR="00C54B27" w:rsidRDefault="00B3018E" w:rsidP="009F4EE1">
            <w:pPr>
              <w:jc w:val="left"/>
              <w:rPr>
                <w:color w:val="000000"/>
                <w:sz w:val="22"/>
                <w:szCs w:val="22"/>
              </w:rPr>
            </w:pPr>
            <w:r>
              <w:rPr>
                <w:rFonts w:hint="eastAsia"/>
                <w:color w:val="000000"/>
                <w:sz w:val="22"/>
                <w:szCs w:val="22"/>
              </w:rPr>
              <w:t>1</w:t>
            </w:r>
            <w:r>
              <w:rPr>
                <w:rFonts w:hint="eastAsia"/>
                <w:color w:val="000000"/>
                <w:sz w:val="22"/>
                <w:szCs w:val="22"/>
              </w:rPr>
              <w:t>、具有</w:t>
            </w:r>
            <w:r>
              <w:rPr>
                <w:rFonts w:hint="eastAsia"/>
                <w:color w:val="000000"/>
                <w:sz w:val="22"/>
                <w:szCs w:val="22"/>
              </w:rPr>
              <w:t>400</w:t>
            </w:r>
            <w:r>
              <w:rPr>
                <w:rFonts w:hint="eastAsia"/>
                <w:color w:val="000000"/>
                <w:sz w:val="22"/>
                <w:szCs w:val="22"/>
              </w:rPr>
              <w:t>万像素</w:t>
            </w:r>
            <w:r>
              <w:rPr>
                <w:rFonts w:hint="eastAsia"/>
                <w:color w:val="000000"/>
                <w:sz w:val="22"/>
                <w:szCs w:val="22"/>
              </w:rPr>
              <w:t>CMOS</w:t>
            </w:r>
            <w:r>
              <w:rPr>
                <w:rFonts w:hint="eastAsia"/>
                <w:color w:val="000000"/>
                <w:sz w:val="22"/>
                <w:szCs w:val="22"/>
              </w:rPr>
              <w:t>传感器。</w:t>
            </w:r>
            <w:r>
              <w:rPr>
                <w:rFonts w:hint="eastAsia"/>
                <w:color w:val="000000"/>
                <w:sz w:val="22"/>
                <w:szCs w:val="22"/>
              </w:rPr>
              <w:br/>
              <w:t>2</w:t>
            </w:r>
            <w:r>
              <w:rPr>
                <w:rFonts w:hint="eastAsia"/>
                <w:color w:val="000000"/>
                <w:sz w:val="22"/>
                <w:szCs w:val="22"/>
              </w:rPr>
              <w:t>、最低照度彩色：彩色：</w:t>
            </w:r>
            <w:r>
              <w:rPr>
                <w:rFonts w:hint="eastAsia"/>
                <w:color w:val="000000"/>
                <w:sz w:val="22"/>
                <w:szCs w:val="22"/>
              </w:rPr>
              <w:t>0.0005 Lux @</w:t>
            </w:r>
            <w:r>
              <w:rPr>
                <w:rFonts w:hint="eastAsia"/>
                <w:color w:val="000000"/>
                <w:sz w:val="22"/>
                <w:szCs w:val="22"/>
              </w:rPr>
              <w:t>（</w:t>
            </w:r>
            <w:r>
              <w:rPr>
                <w:rFonts w:hint="eastAsia"/>
                <w:color w:val="000000"/>
                <w:sz w:val="22"/>
                <w:szCs w:val="22"/>
              </w:rPr>
              <w:t>F1.0</w:t>
            </w:r>
            <w:r>
              <w:rPr>
                <w:rFonts w:hint="eastAsia"/>
                <w:color w:val="000000"/>
                <w:sz w:val="22"/>
                <w:szCs w:val="22"/>
              </w:rPr>
              <w:t>，</w:t>
            </w:r>
            <w:r>
              <w:rPr>
                <w:rFonts w:hint="eastAsia"/>
                <w:color w:val="000000"/>
                <w:sz w:val="22"/>
                <w:szCs w:val="22"/>
              </w:rPr>
              <w:t>AGC ON</w:t>
            </w:r>
            <w:r>
              <w:rPr>
                <w:rFonts w:hint="eastAsia"/>
                <w:color w:val="000000"/>
                <w:sz w:val="22"/>
                <w:szCs w:val="22"/>
              </w:rPr>
              <w:t>），</w:t>
            </w:r>
            <w:r>
              <w:rPr>
                <w:rFonts w:hint="eastAsia"/>
                <w:color w:val="000000"/>
                <w:sz w:val="22"/>
                <w:szCs w:val="22"/>
              </w:rPr>
              <w:t>0 Lux with Light</w:t>
            </w:r>
            <w:r>
              <w:rPr>
                <w:rFonts w:hint="eastAsia"/>
                <w:color w:val="000000"/>
                <w:sz w:val="22"/>
                <w:szCs w:val="22"/>
              </w:rPr>
              <w:br/>
              <w:t>3</w:t>
            </w:r>
            <w:r>
              <w:rPr>
                <w:rFonts w:hint="eastAsia"/>
                <w:color w:val="000000"/>
                <w:sz w:val="22"/>
                <w:szCs w:val="22"/>
              </w:rPr>
              <w:t>、红光补光，补光距离最远可达</w:t>
            </w:r>
            <w:r>
              <w:rPr>
                <w:rFonts w:hint="eastAsia"/>
                <w:color w:val="000000"/>
                <w:sz w:val="22"/>
                <w:szCs w:val="22"/>
              </w:rPr>
              <w:t>10</w:t>
            </w:r>
            <w:r>
              <w:rPr>
                <w:rFonts w:hint="eastAsia"/>
                <w:color w:val="000000"/>
                <w:sz w:val="22"/>
                <w:szCs w:val="22"/>
              </w:rPr>
              <w:t>米</w:t>
            </w:r>
            <w:r>
              <w:rPr>
                <w:rFonts w:hint="eastAsia"/>
                <w:color w:val="000000"/>
                <w:sz w:val="22"/>
                <w:szCs w:val="22"/>
              </w:rPr>
              <w:br/>
              <w:t>4</w:t>
            </w:r>
            <w:r>
              <w:rPr>
                <w:rFonts w:hint="eastAsia"/>
                <w:color w:val="000000"/>
                <w:sz w:val="22"/>
                <w:szCs w:val="22"/>
              </w:rPr>
              <w:t>、支持</w:t>
            </w:r>
            <w:r>
              <w:rPr>
                <w:rFonts w:hint="eastAsia"/>
                <w:color w:val="000000"/>
                <w:sz w:val="22"/>
                <w:szCs w:val="22"/>
              </w:rPr>
              <w:t>H.264</w:t>
            </w:r>
            <w:r>
              <w:rPr>
                <w:rFonts w:hint="eastAsia"/>
                <w:color w:val="000000"/>
                <w:sz w:val="22"/>
                <w:szCs w:val="22"/>
              </w:rPr>
              <w:t>、</w:t>
            </w:r>
            <w:r>
              <w:rPr>
                <w:rFonts w:hint="eastAsia"/>
                <w:color w:val="000000"/>
                <w:sz w:val="22"/>
                <w:szCs w:val="22"/>
              </w:rPr>
              <w:t>H.265</w:t>
            </w:r>
            <w:r>
              <w:rPr>
                <w:rFonts w:hint="eastAsia"/>
                <w:color w:val="000000"/>
                <w:sz w:val="22"/>
                <w:szCs w:val="22"/>
              </w:rPr>
              <w:t>、</w:t>
            </w:r>
            <w:r>
              <w:rPr>
                <w:rFonts w:hint="eastAsia"/>
                <w:color w:val="000000"/>
                <w:sz w:val="22"/>
                <w:szCs w:val="22"/>
              </w:rPr>
              <w:t>MJPEG</w:t>
            </w:r>
            <w:r>
              <w:rPr>
                <w:rFonts w:hint="eastAsia"/>
                <w:color w:val="000000"/>
                <w:sz w:val="22"/>
                <w:szCs w:val="22"/>
              </w:rPr>
              <w:t>视频编码格式</w:t>
            </w:r>
            <w:r>
              <w:rPr>
                <w:rFonts w:hint="eastAsia"/>
                <w:color w:val="000000"/>
                <w:sz w:val="22"/>
                <w:szCs w:val="22"/>
              </w:rPr>
              <w:br/>
              <w:t>5</w:t>
            </w:r>
            <w:r>
              <w:rPr>
                <w:rFonts w:hint="eastAsia"/>
                <w:color w:val="000000"/>
                <w:sz w:val="22"/>
                <w:szCs w:val="22"/>
              </w:rPr>
              <w:t>、不低于</w:t>
            </w:r>
            <w:r>
              <w:rPr>
                <w:rFonts w:hint="eastAsia"/>
                <w:color w:val="000000"/>
                <w:sz w:val="22"/>
                <w:szCs w:val="22"/>
              </w:rPr>
              <w:t>IP67</w:t>
            </w:r>
            <w:r>
              <w:rPr>
                <w:rFonts w:hint="eastAsia"/>
                <w:color w:val="000000"/>
                <w:sz w:val="22"/>
                <w:szCs w:val="22"/>
              </w:rPr>
              <w:t>防尘防水等级。</w:t>
            </w:r>
            <w:r>
              <w:rPr>
                <w:rFonts w:hint="eastAsia"/>
                <w:color w:val="000000"/>
                <w:sz w:val="22"/>
                <w:szCs w:val="22"/>
              </w:rPr>
              <w:br/>
              <w:t>6</w:t>
            </w:r>
            <w:r>
              <w:rPr>
                <w:rFonts w:hint="eastAsia"/>
                <w:color w:val="000000"/>
                <w:sz w:val="22"/>
                <w:szCs w:val="22"/>
              </w:rPr>
              <w:t>、支持</w:t>
            </w:r>
            <w:r w:rsidR="009F4EE1">
              <w:rPr>
                <w:rFonts w:hint="eastAsia"/>
                <w:color w:val="000000"/>
                <w:sz w:val="22"/>
                <w:szCs w:val="22"/>
              </w:rPr>
              <w:t>DC12V</w:t>
            </w:r>
            <w:r>
              <w:rPr>
                <w:rFonts w:hint="eastAsia"/>
                <w:color w:val="000000"/>
                <w:sz w:val="22"/>
                <w:szCs w:val="22"/>
              </w:rPr>
              <w:t>，支持</w:t>
            </w:r>
            <w:r>
              <w:rPr>
                <w:rFonts w:hint="eastAsia"/>
                <w:color w:val="000000"/>
                <w:sz w:val="22"/>
                <w:szCs w:val="22"/>
              </w:rPr>
              <w:t>1</w:t>
            </w:r>
            <w:r>
              <w:rPr>
                <w:rFonts w:hint="eastAsia"/>
                <w:color w:val="000000"/>
                <w:sz w:val="22"/>
                <w:szCs w:val="22"/>
              </w:rPr>
              <w:t>路麦克风</w:t>
            </w:r>
            <w:r>
              <w:rPr>
                <w:rFonts w:hint="eastAsia"/>
                <w:color w:val="000000"/>
                <w:sz w:val="22"/>
                <w:szCs w:val="22"/>
              </w:rPr>
              <w:br/>
              <w:t>7</w:t>
            </w:r>
            <w:r>
              <w:rPr>
                <w:rFonts w:hint="eastAsia"/>
                <w:color w:val="000000"/>
                <w:sz w:val="22"/>
                <w:szCs w:val="22"/>
              </w:rPr>
              <w:t>、同一静止场景相同图像质量下，设备在</w:t>
            </w:r>
            <w:r>
              <w:rPr>
                <w:rFonts w:hint="eastAsia"/>
                <w:color w:val="000000"/>
                <w:sz w:val="22"/>
                <w:szCs w:val="22"/>
              </w:rPr>
              <w:t>H.265</w:t>
            </w:r>
            <w:r>
              <w:rPr>
                <w:rFonts w:hint="eastAsia"/>
                <w:color w:val="000000"/>
                <w:sz w:val="22"/>
                <w:szCs w:val="22"/>
              </w:rPr>
              <w:t>编码方式时，开启智能编码功能和不开启智能编码相比，码率节约</w:t>
            </w:r>
            <w:r>
              <w:rPr>
                <w:rFonts w:hint="eastAsia"/>
                <w:color w:val="000000"/>
                <w:sz w:val="22"/>
                <w:szCs w:val="22"/>
              </w:rPr>
              <w:t>1/2</w:t>
            </w:r>
            <w:r>
              <w:rPr>
                <w:rFonts w:hint="eastAsia"/>
                <w:color w:val="000000"/>
                <w:sz w:val="22"/>
                <w:szCs w:val="22"/>
              </w:rPr>
              <w:t>。</w:t>
            </w:r>
            <w:r>
              <w:rPr>
                <w:rFonts w:hint="eastAsia"/>
                <w:color w:val="000000"/>
                <w:sz w:val="22"/>
                <w:szCs w:val="22"/>
              </w:rPr>
              <w:br/>
              <w:t>8</w:t>
            </w:r>
            <w:r>
              <w:rPr>
                <w:rFonts w:hint="eastAsia"/>
                <w:color w:val="000000"/>
                <w:sz w:val="22"/>
                <w:szCs w:val="22"/>
              </w:rPr>
              <w:t>、镜头可选，范围</w:t>
            </w:r>
            <w:r>
              <w:rPr>
                <w:rFonts w:hint="eastAsia"/>
                <w:color w:val="000000"/>
                <w:sz w:val="22"/>
                <w:szCs w:val="22"/>
              </w:rPr>
              <w:t>2.8</w:t>
            </w:r>
            <w:r>
              <w:rPr>
                <w:rFonts w:hint="eastAsia"/>
                <w:color w:val="000000"/>
                <w:sz w:val="22"/>
                <w:szCs w:val="22"/>
              </w:rPr>
              <w:t>、</w:t>
            </w:r>
            <w:r>
              <w:rPr>
                <w:rFonts w:hint="eastAsia"/>
                <w:color w:val="000000"/>
                <w:sz w:val="22"/>
                <w:szCs w:val="22"/>
              </w:rPr>
              <w:t>4</w:t>
            </w:r>
            <w:r>
              <w:rPr>
                <w:rFonts w:hint="eastAsia"/>
                <w:color w:val="000000"/>
                <w:sz w:val="22"/>
                <w:szCs w:val="22"/>
              </w:rPr>
              <w:t>、</w:t>
            </w:r>
            <w:r w:rsidR="009F4EE1">
              <w:rPr>
                <w:rFonts w:hint="eastAsia"/>
                <w:color w:val="000000"/>
                <w:sz w:val="22"/>
                <w:szCs w:val="22"/>
              </w:rPr>
              <w:t>6mm</w:t>
            </w:r>
          </w:p>
          <w:p w:rsidR="009F4EE1" w:rsidRPr="004C34AC" w:rsidRDefault="009F4EE1" w:rsidP="009F4EE1">
            <w:pPr>
              <w:jc w:val="left"/>
              <w:rPr>
                <w:rFonts w:ascii="宋体" w:hAnsi="宋体" w:cs="宋体" w:hint="eastAsia"/>
                <w:color w:val="000000"/>
                <w:sz w:val="22"/>
                <w:szCs w:val="22"/>
              </w:rPr>
            </w:pPr>
            <w:r>
              <w:rPr>
                <w:rFonts w:hint="eastAsia"/>
                <w:color w:val="000000"/>
                <w:sz w:val="22"/>
                <w:szCs w:val="22"/>
              </w:rPr>
              <w:t>9</w:t>
            </w:r>
            <w:r>
              <w:rPr>
                <w:rFonts w:hint="eastAsia"/>
                <w:color w:val="000000"/>
                <w:sz w:val="22"/>
                <w:szCs w:val="22"/>
              </w:rPr>
              <w:t>、为保证接入稳定性，需与设备接入平台同一品牌</w:t>
            </w:r>
          </w:p>
        </w:tc>
        <w:tc>
          <w:tcPr>
            <w:tcW w:w="645" w:type="dxa"/>
            <w:vAlign w:val="center"/>
          </w:tcPr>
          <w:p w:rsidR="00C54B27" w:rsidRDefault="00B3018E">
            <w:pPr>
              <w:rPr>
                <w:rFonts w:eastAsia="仿宋_GB2312"/>
                <w:b/>
                <w:color w:val="000000"/>
              </w:rPr>
            </w:pPr>
            <w:r>
              <w:rPr>
                <w:rFonts w:eastAsia="仿宋_GB2312" w:hint="eastAsia"/>
                <w:b/>
                <w:color w:val="000000"/>
              </w:rPr>
              <w:t>台</w:t>
            </w:r>
          </w:p>
        </w:tc>
        <w:tc>
          <w:tcPr>
            <w:tcW w:w="690" w:type="dxa"/>
            <w:vAlign w:val="center"/>
          </w:tcPr>
          <w:p w:rsidR="00C54B27" w:rsidRDefault="00B3018E">
            <w:pPr>
              <w:jc w:val="center"/>
              <w:rPr>
                <w:rFonts w:eastAsia="仿宋_GB2312"/>
                <w:b/>
                <w:color w:val="000000"/>
              </w:rPr>
            </w:pPr>
            <w:r>
              <w:rPr>
                <w:rFonts w:eastAsia="仿宋_GB2312" w:hint="eastAsia"/>
                <w:b/>
                <w:color w:val="000000"/>
              </w:rPr>
              <w:t>2</w:t>
            </w:r>
          </w:p>
        </w:tc>
        <w:tc>
          <w:tcPr>
            <w:tcW w:w="1335" w:type="dxa"/>
            <w:vAlign w:val="center"/>
          </w:tcPr>
          <w:p w:rsidR="00C54B27" w:rsidRDefault="00C54B27">
            <w:pPr>
              <w:jc w:val="center"/>
              <w:rPr>
                <w:rFonts w:ascii="仿宋_GB2312" w:eastAsia="仿宋_GB2312"/>
                <w:b/>
                <w:color w:val="000000"/>
              </w:rPr>
            </w:pPr>
          </w:p>
        </w:tc>
        <w:tc>
          <w:tcPr>
            <w:tcW w:w="1465" w:type="dxa"/>
            <w:vAlign w:val="center"/>
          </w:tcPr>
          <w:p w:rsidR="00C54B27" w:rsidRDefault="00C54B27">
            <w:pPr>
              <w:jc w:val="center"/>
              <w:rPr>
                <w:rFonts w:ascii="仿宋_GB2312" w:eastAsia="仿宋_GB2312"/>
                <w:color w:val="000000"/>
              </w:rPr>
            </w:pPr>
          </w:p>
        </w:tc>
      </w:tr>
      <w:tr w:rsidR="00C54B27">
        <w:trPr>
          <w:trHeight w:val="559"/>
          <w:jc w:val="center"/>
        </w:trPr>
        <w:tc>
          <w:tcPr>
            <w:tcW w:w="1616" w:type="dxa"/>
            <w:vAlign w:val="center"/>
          </w:tcPr>
          <w:p w:rsidR="00C54B27" w:rsidRDefault="009F4EE1">
            <w:pPr>
              <w:jc w:val="center"/>
              <w:rPr>
                <w:rFonts w:ascii="宋体" w:hAnsi="宋体"/>
                <w:b/>
              </w:rPr>
            </w:pPr>
            <w:r>
              <w:rPr>
                <w:rFonts w:ascii="宋体" w:hAnsi="宋体" w:hint="eastAsia"/>
                <w:b/>
              </w:rPr>
              <w:t>设备接入</w:t>
            </w:r>
            <w:r w:rsidR="00B3018E">
              <w:rPr>
                <w:rFonts w:ascii="宋体" w:hAnsi="宋体" w:hint="eastAsia"/>
                <w:b/>
              </w:rPr>
              <w:t>平台</w:t>
            </w:r>
          </w:p>
        </w:tc>
        <w:tc>
          <w:tcPr>
            <w:tcW w:w="4050" w:type="dxa"/>
            <w:vAlign w:val="center"/>
          </w:tcPr>
          <w:p w:rsidR="00C54B27" w:rsidRDefault="00B3018E">
            <w:pPr>
              <w:widowControl/>
              <w:shd w:val="clear" w:color="auto" w:fill="FFFFFF"/>
              <w:wordWrap w:val="0"/>
              <w:jc w:val="left"/>
              <w:textAlignment w:val="baseline"/>
              <w:rPr>
                <w:rFonts w:ascii="宋体" w:hAnsi="宋体" w:cs="宋体"/>
                <w:color w:val="000000"/>
                <w:kern w:val="0"/>
                <w:sz w:val="22"/>
                <w:szCs w:val="22"/>
                <w:lang w:bidi="ar"/>
              </w:rPr>
            </w:pPr>
            <w:r>
              <w:rPr>
                <w:rFonts w:ascii="宋体" w:hAnsi="宋体" w:cs="宋体" w:hint="eastAsia"/>
                <w:color w:val="000000"/>
                <w:kern w:val="0"/>
                <w:sz w:val="22"/>
                <w:szCs w:val="22"/>
                <w:lang w:bidi="ar"/>
              </w:rPr>
              <w:t>1.支持监控点录像计划配置，包括设备存储、中心存储、录像回传；支持配置录像计划模板设置，包括全天候模式、工作日模式、周末模式及自定义模式；</w:t>
            </w:r>
          </w:p>
          <w:p w:rsidR="00C54B27" w:rsidRDefault="00B3018E">
            <w:pPr>
              <w:widowControl/>
              <w:shd w:val="clear" w:color="auto" w:fill="FFFFFF"/>
              <w:wordWrap w:val="0"/>
              <w:jc w:val="left"/>
              <w:textAlignment w:val="baseline"/>
              <w:rPr>
                <w:rFonts w:ascii="宋体" w:hAnsi="宋体" w:cs="宋体"/>
                <w:color w:val="000000"/>
                <w:kern w:val="0"/>
                <w:sz w:val="22"/>
                <w:szCs w:val="22"/>
                <w:lang w:bidi="ar"/>
              </w:rPr>
            </w:pPr>
            <w:r>
              <w:rPr>
                <w:rFonts w:ascii="宋体" w:hAnsi="宋体" w:cs="宋体" w:hint="eastAsia"/>
                <w:color w:val="000000"/>
                <w:kern w:val="0"/>
                <w:sz w:val="22"/>
                <w:szCs w:val="22"/>
                <w:lang w:bidi="ar"/>
              </w:rPr>
              <w:t>2.支持计划模板配置，包括默认模板、自定义模板；支持抓图计划模板的增删改查；支持批量删除抓图计划模板；支持抓图计划的增删改查；</w:t>
            </w:r>
          </w:p>
          <w:p w:rsidR="00C54B27" w:rsidRDefault="00B3018E">
            <w:pPr>
              <w:widowControl/>
              <w:shd w:val="clear" w:color="auto" w:fill="FFFFFF"/>
              <w:wordWrap w:val="0"/>
              <w:jc w:val="left"/>
              <w:textAlignment w:val="baseline"/>
              <w:rPr>
                <w:rFonts w:ascii="宋体" w:hAnsi="宋体" w:cs="宋体"/>
                <w:color w:val="000000"/>
                <w:kern w:val="0"/>
                <w:sz w:val="22"/>
                <w:szCs w:val="22"/>
                <w:lang w:bidi="ar"/>
              </w:rPr>
            </w:pPr>
            <w:r>
              <w:rPr>
                <w:rFonts w:ascii="宋体" w:hAnsi="宋体" w:cs="宋体" w:hint="eastAsia"/>
                <w:color w:val="000000"/>
                <w:kern w:val="0"/>
                <w:sz w:val="22"/>
                <w:szCs w:val="22"/>
                <w:lang w:bidi="ar"/>
              </w:rPr>
              <w:t>3.要求支持多类数据自定义扩展，包括但不限于门禁事件展示信息与查询信息</w:t>
            </w:r>
            <w:r>
              <w:rPr>
                <w:rFonts w:ascii="宋体" w:hAnsi="宋体" w:cs="宋体" w:hint="eastAsia"/>
                <w:color w:val="000000"/>
                <w:kern w:val="0"/>
                <w:sz w:val="22"/>
                <w:szCs w:val="22"/>
                <w:lang w:bidi="ar"/>
              </w:rPr>
              <w:lastRenderedPageBreak/>
              <w:t>自定义扩展、考勤数据来源自定义扩展、考勤事件类型自定义扩展、考勤规则自定义扩展、食堂消费规则自定义扩展、巡更点自定义扩展、车辆和卡片信息自定义扩展、停车场放行规则自定义扩展、停车场收费规则自定义扩展、停车场支付方式自定义扩展；</w:t>
            </w:r>
          </w:p>
          <w:p w:rsidR="00C54B27" w:rsidRDefault="00B3018E">
            <w:pPr>
              <w:widowControl/>
              <w:shd w:val="clear" w:color="auto" w:fill="FFFFFF"/>
              <w:wordWrap w:val="0"/>
              <w:jc w:val="left"/>
              <w:textAlignment w:val="baseline"/>
              <w:rPr>
                <w:rFonts w:ascii="宋体" w:hAnsi="宋体" w:cs="宋体"/>
                <w:color w:val="000000"/>
                <w:kern w:val="0"/>
                <w:sz w:val="22"/>
                <w:szCs w:val="22"/>
                <w:lang w:bidi="ar"/>
              </w:rPr>
            </w:pPr>
            <w:r>
              <w:rPr>
                <w:rFonts w:ascii="宋体" w:hAnsi="宋体" w:cs="宋体" w:hint="eastAsia"/>
                <w:color w:val="000000"/>
                <w:kern w:val="0"/>
                <w:sz w:val="22"/>
                <w:szCs w:val="22"/>
                <w:lang w:bidi="ar"/>
              </w:rPr>
              <w:t>4.要求支持组件集群高可用，包括但不限于：设备接入服务和智能设备接入服务集群高可用、媒体网关服务集群高可用、视频联网网关服务集群高可用、视频点播服务集群高可用</w:t>
            </w:r>
          </w:p>
          <w:p w:rsidR="00C54B27" w:rsidRDefault="00B3018E">
            <w:pPr>
              <w:widowControl/>
              <w:shd w:val="clear" w:color="auto" w:fill="FFFFFF"/>
              <w:wordWrap w:val="0"/>
              <w:jc w:val="left"/>
              <w:textAlignment w:val="baseline"/>
              <w:rPr>
                <w:rFonts w:ascii="宋体" w:hAnsi="宋体" w:cs="宋体"/>
                <w:color w:val="000000"/>
                <w:kern w:val="0"/>
                <w:sz w:val="22"/>
                <w:szCs w:val="22"/>
                <w:lang w:bidi="ar"/>
              </w:rPr>
            </w:pPr>
            <w:r>
              <w:rPr>
                <w:rFonts w:ascii="宋体" w:hAnsi="宋体" w:cs="宋体" w:hint="eastAsia"/>
                <w:color w:val="000000"/>
                <w:kern w:val="0"/>
                <w:sz w:val="22"/>
                <w:szCs w:val="22"/>
                <w:lang w:bidi="ar"/>
              </w:rPr>
              <w:t>5.要求支持业务应用组件化，各组件独立运行、维护，支持独立安装或卸载；</w:t>
            </w:r>
          </w:p>
          <w:p w:rsidR="00C54B27" w:rsidRDefault="00B3018E">
            <w:pPr>
              <w:widowControl/>
              <w:shd w:val="clear" w:color="auto" w:fill="FFFFFF"/>
              <w:wordWrap w:val="0"/>
              <w:jc w:val="left"/>
              <w:textAlignment w:val="baseline"/>
              <w:rPr>
                <w:rFonts w:ascii="宋体" w:hAnsi="宋体" w:cs="宋体"/>
                <w:color w:val="000000"/>
                <w:kern w:val="0"/>
                <w:sz w:val="22"/>
                <w:szCs w:val="22"/>
                <w:lang w:bidi="ar"/>
              </w:rPr>
            </w:pPr>
            <w:r>
              <w:rPr>
                <w:rFonts w:ascii="宋体" w:hAnsi="宋体" w:cs="宋体" w:hint="eastAsia"/>
                <w:color w:val="000000"/>
                <w:kern w:val="0"/>
                <w:sz w:val="22"/>
                <w:szCs w:val="22"/>
                <w:lang w:bidi="ar"/>
              </w:rPr>
              <w:t>6.要求支持数据库的管理，支持数据库的备份和恢复</w:t>
            </w:r>
          </w:p>
          <w:p w:rsidR="00C54B27" w:rsidRDefault="00B3018E">
            <w:pPr>
              <w:widowControl/>
              <w:shd w:val="clear" w:color="auto" w:fill="FFFFFF"/>
              <w:wordWrap w:val="0"/>
              <w:jc w:val="left"/>
              <w:textAlignment w:val="baseline"/>
              <w:rPr>
                <w:rFonts w:ascii="宋体" w:hAnsi="宋体" w:cs="宋体"/>
                <w:color w:val="000000"/>
                <w:kern w:val="0"/>
                <w:sz w:val="22"/>
                <w:szCs w:val="22"/>
                <w:lang w:bidi="ar"/>
              </w:rPr>
            </w:pPr>
            <w:r>
              <w:rPr>
                <w:rFonts w:ascii="宋体" w:hAnsi="宋体" w:cs="宋体" w:hint="eastAsia"/>
                <w:color w:val="000000"/>
                <w:kern w:val="0"/>
                <w:sz w:val="22"/>
                <w:szCs w:val="22"/>
                <w:lang w:bidi="ar"/>
              </w:rPr>
              <w:t>7.要求客户端支持主/子码流切换和预览码流自适应功能，可按4/9/16分屏进行主子码流切换，低于配置的数时主码流预览，高于配置的数时自动切换为子码流</w:t>
            </w:r>
          </w:p>
          <w:p w:rsidR="00C54B27" w:rsidRDefault="00B3018E">
            <w:pPr>
              <w:widowControl/>
              <w:shd w:val="clear" w:color="auto" w:fill="FFFFFF"/>
              <w:wordWrap w:val="0"/>
              <w:jc w:val="left"/>
              <w:textAlignment w:val="baseline"/>
              <w:rPr>
                <w:rFonts w:ascii="宋体" w:hAnsi="宋体" w:cs="宋体"/>
                <w:color w:val="000000"/>
                <w:kern w:val="0"/>
                <w:sz w:val="22"/>
                <w:szCs w:val="22"/>
                <w:lang w:bidi="ar"/>
              </w:rPr>
            </w:pPr>
            <w:r>
              <w:rPr>
                <w:rFonts w:ascii="宋体" w:hAnsi="宋体" w:cs="宋体" w:hint="eastAsia"/>
                <w:color w:val="000000"/>
                <w:kern w:val="0"/>
                <w:sz w:val="22"/>
                <w:szCs w:val="22"/>
                <w:lang w:bidi="ar"/>
              </w:rPr>
              <w:t>8.要求支持双机热备</w:t>
            </w:r>
          </w:p>
          <w:p w:rsidR="00C54B27" w:rsidRDefault="00B3018E">
            <w:pPr>
              <w:widowControl/>
              <w:shd w:val="clear" w:color="auto" w:fill="FFFFFF"/>
              <w:wordWrap w:val="0"/>
              <w:jc w:val="left"/>
              <w:textAlignment w:val="baseline"/>
              <w:rPr>
                <w:rFonts w:ascii="宋体" w:hAnsi="宋体" w:cs="宋体"/>
                <w:color w:val="000000"/>
                <w:kern w:val="0"/>
                <w:sz w:val="22"/>
                <w:szCs w:val="22"/>
                <w:lang w:bidi="ar"/>
              </w:rPr>
            </w:pPr>
            <w:r>
              <w:rPr>
                <w:rFonts w:ascii="宋体" w:hAnsi="宋体" w:cs="宋体" w:hint="eastAsia"/>
                <w:color w:val="000000"/>
                <w:kern w:val="0"/>
                <w:sz w:val="22"/>
                <w:szCs w:val="22"/>
                <w:lang w:bidi="ar"/>
              </w:rPr>
              <w:t>9.要求最大支持用户200000个，最大支持500个用户并发登录请求以及5000个用户同时在线；</w:t>
            </w:r>
          </w:p>
          <w:p w:rsidR="00C54B27" w:rsidRDefault="00B3018E">
            <w:pPr>
              <w:widowControl/>
              <w:shd w:val="clear" w:color="auto" w:fill="FFFFFF"/>
              <w:wordWrap w:val="0"/>
              <w:jc w:val="left"/>
              <w:textAlignment w:val="baseline"/>
              <w:rPr>
                <w:rFonts w:ascii="宋体" w:hAnsi="宋体" w:cs="宋体"/>
                <w:color w:val="000000"/>
                <w:kern w:val="0"/>
                <w:sz w:val="22"/>
                <w:szCs w:val="22"/>
                <w:lang w:bidi="ar"/>
              </w:rPr>
            </w:pPr>
            <w:r>
              <w:rPr>
                <w:rFonts w:ascii="宋体" w:hAnsi="宋体" w:cs="宋体" w:hint="eastAsia"/>
                <w:color w:val="000000"/>
                <w:kern w:val="0"/>
                <w:sz w:val="22"/>
                <w:szCs w:val="22"/>
                <w:lang w:bidi="ar"/>
              </w:rPr>
              <w:t>10.要求支持对用户、角色、组织、区域、人员、车辆、卡片、设备等基础资源进行管理调配；</w:t>
            </w:r>
          </w:p>
          <w:p w:rsidR="00C54B27" w:rsidRDefault="00B3018E">
            <w:pPr>
              <w:jc w:val="left"/>
              <w:rPr>
                <w:rFonts w:ascii="宋体" w:hAnsi="宋体" w:cs="宋体"/>
                <w:color w:val="000000"/>
                <w:sz w:val="22"/>
                <w:szCs w:val="22"/>
              </w:rPr>
            </w:pPr>
            <w:r>
              <w:rPr>
                <w:rFonts w:ascii="宋体" w:hAnsi="宋体" w:cs="宋体" w:hint="eastAsia"/>
                <w:color w:val="000000"/>
                <w:kern w:val="0"/>
                <w:sz w:val="22"/>
                <w:szCs w:val="22"/>
                <w:lang w:bidi="ar"/>
              </w:rPr>
              <w:t>11.</w:t>
            </w:r>
            <w:r w:rsidR="009F4EE1">
              <w:rPr>
                <w:rFonts w:ascii="宋体" w:hAnsi="宋体" w:cs="宋体" w:hint="eastAsia"/>
                <w:color w:val="000000"/>
                <w:kern w:val="0"/>
                <w:sz w:val="22"/>
                <w:szCs w:val="22"/>
                <w:lang w:bidi="ar"/>
              </w:rPr>
              <w:t>平台</w:t>
            </w:r>
            <w:r>
              <w:rPr>
                <w:rFonts w:hint="eastAsia"/>
                <w:color w:val="000000"/>
                <w:sz w:val="22"/>
                <w:szCs w:val="22"/>
              </w:rPr>
              <w:t>需支持</w:t>
            </w:r>
            <w:r w:rsidR="009F4EE1">
              <w:rPr>
                <w:rFonts w:hint="eastAsia"/>
                <w:color w:val="000000"/>
                <w:sz w:val="22"/>
                <w:szCs w:val="22"/>
              </w:rPr>
              <w:t>免费</w:t>
            </w:r>
            <w:r>
              <w:rPr>
                <w:rFonts w:hint="eastAsia"/>
                <w:color w:val="000000"/>
                <w:sz w:val="22"/>
                <w:szCs w:val="22"/>
              </w:rPr>
              <w:t>无缝接入本院</w:t>
            </w:r>
            <w:r w:rsidR="009F4EE1">
              <w:rPr>
                <w:rFonts w:hint="eastAsia"/>
                <w:color w:val="000000"/>
                <w:sz w:val="22"/>
                <w:szCs w:val="22"/>
              </w:rPr>
              <w:t>原</w:t>
            </w:r>
            <w:r>
              <w:rPr>
                <w:rFonts w:hint="eastAsia"/>
                <w:color w:val="000000"/>
                <w:sz w:val="22"/>
                <w:szCs w:val="22"/>
              </w:rPr>
              <w:t>综合安防管理</w:t>
            </w:r>
            <w:r w:rsidR="009F4EE1">
              <w:rPr>
                <w:rFonts w:hint="eastAsia"/>
                <w:color w:val="000000"/>
                <w:sz w:val="22"/>
                <w:szCs w:val="22"/>
              </w:rPr>
              <w:t>平台</w:t>
            </w:r>
            <w:r>
              <w:rPr>
                <w:rFonts w:hint="eastAsia"/>
                <w:color w:val="000000"/>
                <w:sz w:val="22"/>
                <w:szCs w:val="22"/>
              </w:rPr>
              <w:t>；</w:t>
            </w:r>
            <w:r w:rsidR="009F4EE1" w:rsidRPr="009F4EE1">
              <w:rPr>
                <w:rFonts w:hint="eastAsia"/>
                <w:b/>
                <w:color w:val="000000"/>
                <w:sz w:val="22"/>
                <w:szCs w:val="22"/>
              </w:rPr>
              <w:t>（提供所投设备接入平台免费无缝接入承诺函加盖平台制造商公章的承诺函，未提供做无效报价处理）</w:t>
            </w:r>
          </w:p>
          <w:p w:rsidR="00C54B27" w:rsidRDefault="000C5CB8">
            <w:pPr>
              <w:widowControl/>
              <w:shd w:val="clear" w:color="auto" w:fill="FFFFFF"/>
              <w:wordWrap w:val="0"/>
              <w:jc w:val="left"/>
              <w:textAlignment w:val="baseline"/>
              <w:rPr>
                <w:rFonts w:ascii="宋体" w:hAnsi="宋体" w:cs="宋体"/>
                <w:color w:val="000000"/>
                <w:kern w:val="0"/>
                <w:sz w:val="22"/>
                <w:szCs w:val="22"/>
                <w:lang w:bidi="ar"/>
              </w:rPr>
            </w:pPr>
            <w:r>
              <w:rPr>
                <w:rFonts w:ascii="宋体" w:hAnsi="宋体" w:cs="宋体" w:hint="eastAsia"/>
                <w:color w:val="000000"/>
                <w:kern w:val="0"/>
                <w:sz w:val="22"/>
                <w:szCs w:val="22"/>
                <w:lang w:bidi="ar"/>
              </w:rPr>
              <w:t>12.服务器</w:t>
            </w:r>
            <w:r>
              <w:rPr>
                <w:rFonts w:ascii="宋体" w:hAnsi="宋体" w:cs="宋体"/>
                <w:color w:val="000000"/>
                <w:kern w:val="0"/>
                <w:sz w:val="22"/>
                <w:szCs w:val="22"/>
                <w:lang w:bidi="ar"/>
              </w:rPr>
              <w:t>利旧安装</w:t>
            </w:r>
          </w:p>
        </w:tc>
        <w:tc>
          <w:tcPr>
            <w:tcW w:w="645" w:type="dxa"/>
            <w:vAlign w:val="center"/>
          </w:tcPr>
          <w:p w:rsidR="00C54B27" w:rsidRDefault="00B3018E">
            <w:pPr>
              <w:rPr>
                <w:rFonts w:eastAsia="仿宋_GB2312"/>
                <w:b/>
                <w:color w:val="000000"/>
              </w:rPr>
            </w:pPr>
            <w:r>
              <w:rPr>
                <w:rFonts w:eastAsia="仿宋_GB2312" w:hint="eastAsia"/>
                <w:b/>
                <w:color w:val="000000"/>
              </w:rPr>
              <w:lastRenderedPageBreak/>
              <w:t>套</w:t>
            </w:r>
          </w:p>
        </w:tc>
        <w:tc>
          <w:tcPr>
            <w:tcW w:w="690" w:type="dxa"/>
            <w:vAlign w:val="center"/>
          </w:tcPr>
          <w:p w:rsidR="00C54B27" w:rsidRDefault="00B3018E">
            <w:pPr>
              <w:jc w:val="center"/>
              <w:rPr>
                <w:rFonts w:eastAsia="仿宋_GB2312"/>
                <w:b/>
                <w:color w:val="000000"/>
              </w:rPr>
            </w:pPr>
            <w:r>
              <w:rPr>
                <w:rFonts w:eastAsia="仿宋_GB2312" w:hint="eastAsia"/>
                <w:b/>
                <w:color w:val="000000"/>
              </w:rPr>
              <w:t>1</w:t>
            </w:r>
          </w:p>
        </w:tc>
        <w:tc>
          <w:tcPr>
            <w:tcW w:w="1335" w:type="dxa"/>
            <w:vAlign w:val="center"/>
          </w:tcPr>
          <w:p w:rsidR="00C54B27" w:rsidRDefault="00C54B27">
            <w:pPr>
              <w:jc w:val="center"/>
              <w:rPr>
                <w:rFonts w:ascii="仿宋_GB2312" w:eastAsia="仿宋_GB2312"/>
                <w:b/>
                <w:color w:val="000000"/>
              </w:rPr>
            </w:pPr>
          </w:p>
        </w:tc>
        <w:tc>
          <w:tcPr>
            <w:tcW w:w="1465" w:type="dxa"/>
            <w:vAlign w:val="center"/>
          </w:tcPr>
          <w:p w:rsidR="00C54B27" w:rsidRDefault="00C54B27">
            <w:pPr>
              <w:jc w:val="center"/>
              <w:rPr>
                <w:rFonts w:ascii="仿宋_GB2312" w:eastAsia="仿宋_GB2312"/>
                <w:color w:val="000000"/>
              </w:rPr>
            </w:pPr>
          </w:p>
        </w:tc>
      </w:tr>
      <w:tr w:rsidR="00C54B27">
        <w:trPr>
          <w:trHeight w:val="559"/>
          <w:jc w:val="center"/>
        </w:trPr>
        <w:tc>
          <w:tcPr>
            <w:tcW w:w="1616" w:type="dxa"/>
            <w:vAlign w:val="center"/>
          </w:tcPr>
          <w:p w:rsidR="00C54B27" w:rsidRDefault="00B3018E">
            <w:pPr>
              <w:rPr>
                <w:rFonts w:ascii="宋体" w:hAnsi="宋体"/>
                <w:b/>
              </w:rPr>
            </w:pPr>
            <w:r>
              <w:rPr>
                <w:rFonts w:ascii="宋体" w:hAnsi="宋体" w:hint="eastAsia"/>
                <w:b/>
              </w:rPr>
              <w:t>无线网桥</w:t>
            </w:r>
          </w:p>
        </w:tc>
        <w:tc>
          <w:tcPr>
            <w:tcW w:w="4050" w:type="dxa"/>
            <w:vAlign w:val="center"/>
          </w:tcPr>
          <w:p w:rsidR="00C54B27" w:rsidRPr="009F4EE1" w:rsidRDefault="00B3018E" w:rsidP="009F4EE1">
            <w:pPr>
              <w:jc w:val="left"/>
              <w:rPr>
                <w:rFonts w:ascii="宋体" w:hAnsi="宋体" w:cs="宋体" w:hint="eastAsia"/>
                <w:color w:val="000000"/>
                <w:sz w:val="22"/>
                <w:szCs w:val="22"/>
              </w:rPr>
            </w:pPr>
            <w:r>
              <w:rPr>
                <w:rFonts w:hint="eastAsia"/>
                <w:color w:val="000000"/>
                <w:sz w:val="22"/>
                <w:szCs w:val="22"/>
              </w:rPr>
              <w:t>200</w:t>
            </w:r>
            <w:r>
              <w:rPr>
                <w:rFonts w:hint="eastAsia"/>
                <w:color w:val="000000"/>
                <w:sz w:val="22"/>
                <w:szCs w:val="22"/>
              </w:rPr>
              <w:t>米电梯专用无线网桥</w:t>
            </w:r>
            <w:r>
              <w:rPr>
                <w:rFonts w:hint="eastAsia"/>
                <w:color w:val="000000"/>
                <w:sz w:val="22"/>
                <w:szCs w:val="22"/>
              </w:rPr>
              <w:br/>
            </w:r>
            <w:r>
              <w:rPr>
                <w:rFonts w:hint="eastAsia"/>
                <w:color w:val="000000"/>
                <w:sz w:val="22"/>
                <w:szCs w:val="22"/>
              </w:rPr>
              <w:t>黑白配设计</w:t>
            </w:r>
            <w:r>
              <w:rPr>
                <w:rFonts w:hint="eastAsia"/>
                <w:color w:val="000000"/>
                <w:sz w:val="22"/>
                <w:szCs w:val="22"/>
              </w:rPr>
              <w:br/>
            </w:r>
            <w:r>
              <w:rPr>
                <w:rFonts w:hint="eastAsia"/>
                <w:color w:val="000000"/>
                <w:sz w:val="22"/>
                <w:szCs w:val="22"/>
              </w:rPr>
              <w:t>实际有效带宽</w:t>
            </w:r>
            <w:r>
              <w:rPr>
                <w:rFonts w:hint="eastAsia"/>
                <w:color w:val="000000"/>
                <w:sz w:val="22"/>
                <w:szCs w:val="22"/>
              </w:rPr>
              <w:t>40Mbps</w:t>
            </w:r>
            <w:r>
              <w:rPr>
                <w:rFonts w:hint="eastAsia"/>
                <w:color w:val="000000"/>
                <w:sz w:val="22"/>
                <w:szCs w:val="22"/>
              </w:rPr>
              <w:br/>
              <w:t>1</w:t>
            </w:r>
            <w:r>
              <w:rPr>
                <w:rFonts w:hint="eastAsia"/>
                <w:color w:val="000000"/>
                <w:sz w:val="22"/>
                <w:szCs w:val="22"/>
              </w:rPr>
              <w:t>个百兆电口</w:t>
            </w:r>
            <w:r>
              <w:rPr>
                <w:rFonts w:hint="eastAsia"/>
                <w:color w:val="000000"/>
                <w:sz w:val="22"/>
                <w:szCs w:val="22"/>
              </w:rPr>
              <w:br/>
            </w:r>
            <w:r>
              <w:rPr>
                <w:rFonts w:hint="eastAsia"/>
                <w:color w:val="000000"/>
                <w:sz w:val="22"/>
                <w:szCs w:val="22"/>
              </w:rPr>
              <w:t>适用于</w:t>
            </w:r>
            <w:r>
              <w:rPr>
                <w:rFonts w:hint="eastAsia"/>
                <w:color w:val="000000"/>
                <w:sz w:val="22"/>
                <w:szCs w:val="22"/>
              </w:rPr>
              <w:t>200</w:t>
            </w:r>
            <w:r>
              <w:rPr>
                <w:rFonts w:hint="eastAsia"/>
                <w:color w:val="000000"/>
                <w:sz w:val="22"/>
                <w:szCs w:val="22"/>
              </w:rPr>
              <w:t>米</w:t>
            </w:r>
          </w:p>
        </w:tc>
        <w:tc>
          <w:tcPr>
            <w:tcW w:w="645" w:type="dxa"/>
            <w:vAlign w:val="center"/>
          </w:tcPr>
          <w:p w:rsidR="00C54B27" w:rsidRDefault="00B3018E">
            <w:pPr>
              <w:rPr>
                <w:rFonts w:eastAsia="仿宋_GB2312"/>
                <w:b/>
                <w:color w:val="000000"/>
              </w:rPr>
            </w:pPr>
            <w:r>
              <w:rPr>
                <w:rFonts w:eastAsia="仿宋_GB2312" w:hint="eastAsia"/>
                <w:b/>
                <w:color w:val="000000"/>
              </w:rPr>
              <w:t>套</w:t>
            </w:r>
          </w:p>
        </w:tc>
        <w:tc>
          <w:tcPr>
            <w:tcW w:w="690" w:type="dxa"/>
            <w:vAlign w:val="center"/>
          </w:tcPr>
          <w:p w:rsidR="00C54B27" w:rsidRDefault="00B3018E">
            <w:pPr>
              <w:jc w:val="center"/>
              <w:rPr>
                <w:rFonts w:eastAsia="仿宋_GB2312"/>
                <w:b/>
                <w:color w:val="000000"/>
              </w:rPr>
            </w:pPr>
            <w:r>
              <w:rPr>
                <w:rFonts w:eastAsia="仿宋_GB2312" w:hint="eastAsia"/>
                <w:b/>
                <w:color w:val="000000"/>
              </w:rPr>
              <w:t>1</w:t>
            </w:r>
          </w:p>
        </w:tc>
        <w:tc>
          <w:tcPr>
            <w:tcW w:w="1335" w:type="dxa"/>
            <w:vAlign w:val="center"/>
          </w:tcPr>
          <w:p w:rsidR="00C54B27" w:rsidRDefault="00C54B27">
            <w:pPr>
              <w:jc w:val="center"/>
              <w:rPr>
                <w:rFonts w:ascii="仿宋_GB2312" w:eastAsia="仿宋_GB2312"/>
                <w:b/>
                <w:color w:val="000000"/>
              </w:rPr>
            </w:pPr>
          </w:p>
        </w:tc>
        <w:tc>
          <w:tcPr>
            <w:tcW w:w="1465" w:type="dxa"/>
            <w:vAlign w:val="center"/>
          </w:tcPr>
          <w:p w:rsidR="00C54B27" w:rsidRDefault="00C54B27">
            <w:pPr>
              <w:jc w:val="center"/>
              <w:rPr>
                <w:rFonts w:ascii="仿宋_GB2312" w:eastAsia="仿宋_GB2312"/>
                <w:color w:val="000000"/>
              </w:rPr>
            </w:pPr>
          </w:p>
        </w:tc>
      </w:tr>
      <w:tr w:rsidR="00C54B27">
        <w:trPr>
          <w:trHeight w:val="559"/>
          <w:jc w:val="center"/>
        </w:trPr>
        <w:tc>
          <w:tcPr>
            <w:tcW w:w="1616" w:type="dxa"/>
            <w:vAlign w:val="center"/>
          </w:tcPr>
          <w:p w:rsidR="00C54B27" w:rsidRDefault="00B3018E">
            <w:pPr>
              <w:rPr>
                <w:rFonts w:ascii="宋体" w:hAnsi="宋体"/>
                <w:b/>
              </w:rPr>
            </w:pPr>
            <w:r>
              <w:rPr>
                <w:rFonts w:ascii="宋体" w:hAnsi="宋体" w:hint="eastAsia"/>
                <w:b/>
              </w:rPr>
              <w:t>16路硬盘录像机</w:t>
            </w:r>
          </w:p>
        </w:tc>
        <w:tc>
          <w:tcPr>
            <w:tcW w:w="4050" w:type="dxa"/>
            <w:vAlign w:val="center"/>
          </w:tcPr>
          <w:p w:rsidR="009F4EE1" w:rsidRPr="001071AE" w:rsidRDefault="009F4EE1" w:rsidP="009F4EE1">
            <w:pPr>
              <w:widowControl/>
              <w:shd w:val="clear" w:color="auto" w:fill="FFFFFF"/>
              <w:wordWrap w:val="0"/>
              <w:jc w:val="left"/>
              <w:textAlignment w:val="baseline"/>
              <w:rPr>
                <w:rFonts w:ascii="宋体" w:hAnsi="宋体" w:cs="宋体"/>
                <w:color w:val="000000"/>
                <w:kern w:val="0"/>
                <w:sz w:val="22"/>
                <w:szCs w:val="22"/>
                <w:lang w:bidi="ar"/>
              </w:rPr>
            </w:pPr>
            <w:r>
              <w:rPr>
                <w:rFonts w:ascii="宋体" w:hAnsi="宋体" w:cs="宋体" w:hint="eastAsia"/>
                <w:color w:val="000000"/>
                <w:kern w:val="0"/>
                <w:sz w:val="22"/>
                <w:szCs w:val="22"/>
                <w:lang w:bidi="ar"/>
              </w:rPr>
              <w:t>1、</w:t>
            </w:r>
            <w:r w:rsidRPr="001071AE">
              <w:rPr>
                <w:rFonts w:ascii="宋体" w:hAnsi="宋体" w:cs="宋体" w:hint="eastAsia"/>
                <w:color w:val="000000"/>
                <w:kern w:val="0"/>
                <w:sz w:val="22"/>
                <w:szCs w:val="22"/>
                <w:lang w:bidi="ar"/>
              </w:rPr>
              <w:t>16路H.264、H.265接入</w:t>
            </w:r>
          </w:p>
          <w:p w:rsidR="009F4EE1" w:rsidRPr="001071AE" w:rsidRDefault="009F4EE1" w:rsidP="009F4EE1">
            <w:pPr>
              <w:widowControl/>
              <w:shd w:val="clear" w:color="auto" w:fill="FFFFFF"/>
              <w:wordWrap w:val="0"/>
              <w:jc w:val="left"/>
              <w:textAlignment w:val="baseline"/>
              <w:rPr>
                <w:rFonts w:ascii="宋体" w:hAnsi="宋体" w:cs="宋体"/>
                <w:color w:val="000000"/>
                <w:kern w:val="0"/>
                <w:sz w:val="22"/>
                <w:szCs w:val="22"/>
                <w:lang w:bidi="ar"/>
              </w:rPr>
            </w:pPr>
            <w:r>
              <w:rPr>
                <w:rFonts w:ascii="宋体" w:hAnsi="宋体" w:cs="宋体" w:hint="eastAsia"/>
                <w:color w:val="000000"/>
                <w:kern w:val="0"/>
                <w:sz w:val="22"/>
                <w:szCs w:val="22"/>
                <w:lang w:bidi="ar"/>
              </w:rPr>
              <w:t>2、</w:t>
            </w:r>
            <w:r w:rsidRPr="001071AE">
              <w:rPr>
                <w:rFonts w:ascii="宋体" w:hAnsi="宋体" w:cs="宋体" w:hint="eastAsia"/>
                <w:color w:val="000000"/>
                <w:kern w:val="0"/>
                <w:sz w:val="22"/>
                <w:szCs w:val="22"/>
                <w:lang w:bidi="ar"/>
              </w:rPr>
              <w:t>支持H.264、H.265解码</w:t>
            </w:r>
          </w:p>
          <w:p w:rsidR="009F4EE1" w:rsidRPr="001071AE" w:rsidRDefault="009F4EE1" w:rsidP="009F4EE1">
            <w:pPr>
              <w:widowControl/>
              <w:shd w:val="clear" w:color="auto" w:fill="FFFFFF"/>
              <w:wordWrap w:val="0"/>
              <w:jc w:val="left"/>
              <w:textAlignment w:val="baseline"/>
              <w:rPr>
                <w:rFonts w:ascii="宋体" w:hAnsi="宋体" w:cs="宋体"/>
                <w:color w:val="000000"/>
                <w:kern w:val="0"/>
                <w:sz w:val="22"/>
                <w:szCs w:val="22"/>
                <w:lang w:bidi="ar"/>
              </w:rPr>
            </w:pPr>
            <w:r>
              <w:rPr>
                <w:rFonts w:ascii="宋体" w:hAnsi="宋体" w:cs="宋体" w:hint="eastAsia"/>
                <w:color w:val="000000"/>
                <w:kern w:val="0"/>
                <w:sz w:val="22"/>
                <w:szCs w:val="22"/>
                <w:lang w:bidi="ar"/>
              </w:rPr>
              <w:t>3、</w:t>
            </w:r>
            <w:r w:rsidRPr="001071AE">
              <w:rPr>
                <w:rFonts w:ascii="宋体" w:hAnsi="宋体" w:cs="宋体" w:hint="eastAsia"/>
                <w:color w:val="000000"/>
                <w:kern w:val="0"/>
                <w:sz w:val="22"/>
                <w:szCs w:val="22"/>
                <w:lang w:bidi="ar"/>
              </w:rPr>
              <w:t>1个HDMI，1个VGA，异源输出</w:t>
            </w:r>
          </w:p>
          <w:p w:rsidR="009F4EE1" w:rsidRDefault="009F4EE1" w:rsidP="009F4EE1">
            <w:pPr>
              <w:widowControl/>
              <w:shd w:val="clear" w:color="auto" w:fill="FFFFFF"/>
              <w:wordWrap w:val="0"/>
              <w:jc w:val="left"/>
              <w:textAlignment w:val="baseline"/>
              <w:rPr>
                <w:rFonts w:ascii="宋体" w:hAnsi="宋体" w:cs="宋体" w:hint="eastAsia"/>
                <w:color w:val="000000"/>
                <w:kern w:val="0"/>
                <w:sz w:val="22"/>
                <w:szCs w:val="22"/>
                <w:lang w:bidi="ar"/>
              </w:rPr>
            </w:pPr>
            <w:r>
              <w:rPr>
                <w:rFonts w:ascii="宋体" w:hAnsi="宋体" w:cs="宋体" w:hint="eastAsia"/>
                <w:color w:val="000000"/>
                <w:kern w:val="0"/>
                <w:sz w:val="22"/>
                <w:szCs w:val="22"/>
                <w:lang w:bidi="ar"/>
              </w:rPr>
              <w:t>4、</w:t>
            </w:r>
            <w:r w:rsidRPr="001071AE">
              <w:rPr>
                <w:rFonts w:ascii="宋体" w:hAnsi="宋体" w:cs="宋体" w:hint="eastAsia"/>
                <w:color w:val="000000"/>
                <w:kern w:val="0"/>
                <w:sz w:val="22"/>
                <w:szCs w:val="22"/>
                <w:lang w:bidi="ar"/>
              </w:rPr>
              <w:t>4盘位</w:t>
            </w:r>
            <w:r>
              <w:rPr>
                <w:rFonts w:ascii="宋体" w:hAnsi="宋体" w:cs="宋体" w:hint="eastAsia"/>
                <w:color w:val="000000"/>
                <w:kern w:val="0"/>
                <w:sz w:val="22"/>
                <w:szCs w:val="22"/>
                <w:lang w:bidi="ar"/>
              </w:rPr>
              <w:t>，最大支持10</w:t>
            </w:r>
            <w:r>
              <w:rPr>
                <w:rFonts w:ascii="宋体" w:hAnsi="宋体" w:cs="宋体"/>
                <w:color w:val="000000"/>
                <w:kern w:val="0"/>
                <w:sz w:val="22"/>
                <w:szCs w:val="22"/>
                <w:lang w:bidi="ar"/>
              </w:rPr>
              <w:t>T</w:t>
            </w:r>
            <w:r>
              <w:rPr>
                <w:rFonts w:ascii="宋体" w:hAnsi="宋体" w:cs="宋体" w:hint="eastAsia"/>
                <w:color w:val="000000"/>
                <w:kern w:val="0"/>
                <w:sz w:val="22"/>
                <w:szCs w:val="22"/>
                <w:lang w:bidi="ar"/>
              </w:rPr>
              <w:t>硬盘</w:t>
            </w:r>
          </w:p>
          <w:p w:rsidR="00C54B27" w:rsidRPr="001071AE" w:rsidRDefault="009F4EE1">
            <w:pPr>
              <w:widowControl/>
              <w:shd w:val="clear" w:color="auto" w:fill="FFFFFF"/>
              <w:wordWrap w:val="0"/>
              <w:jc w:val="left"/>
              <w:textAlignment w:val="baseline"/>
              <w:rPr>
                <w:rFonts w:ascii="宋体" w:hAnsi="宋体" w:cs="宋体"/>
                <w:color w:val="000000"/>
                <w:kern w:val="0"/>
                <w:sz w:val="22"/>
                <w:szCs w:val="22"/>
                <w:lang w:bidi="ar"/>
              </w:rPr>
            </w:pPr>
            <w:r>
              <w:rPr>
                <w:rFonts w:ascii="宋体" w:hAnsi="宋体" w:cs="宋体" w:hint="eastAsia"/>
                <w:color w:val="000000"/>
                <w:kern w:val="0"/>
                <w:sz w:val="22"/>
                <w:szCs w:val="22"/>
                <w:lang w:bidi="ar"/>
              </w:rPr>
              <w:t>5、</w:t>
            </w:r>
            <w:r w:rsidR="00B3018E" w:rsidRPr="001071AE">
              <w:rPr>
                <w:rFonts w:ascii="宋体" w:hAnsi="宋体" w:cs="宋体" w:hint="eastAsia"/>
                <w:color w:val="000000"/>
                <w:kern w:val="0"/>
                <w:sz w:val="22"/>
                <w:szCs w:val="22"/>
                <w:lang w:bidi="ar"/>
              </w:rPr>
              <w:t>2个千兆网口</w:t>
            </w:r>
          </w:p>
          <w:p w:rsidR="00C54B27" w:rsidRPr="001071AE" w:rsidRDefault="009F4EE1">
            <w:pPr>
              <w:widowControl/>
              <w:shd w:val="clear" w:color="auto" w:fill="FFFFFF"/>
              <w:wordWrap w:val="0"/>
              <w:jc w:val="left"/>
              <w:textAlignment w:val="baseline"/>
              <w:rPr>
                <w:rFonts w:ascii="宋体" w:hAnsi="宋体" w:cs="宋体"/>
                <w:color w:val="000000"/>
                <w:kern w:val="0"/>
                <w:sz w:val="22"/>
                <w:szCs w:val="22"/>
                <w:lang w:bidi="ar"/>
              </w:rPr>
            </w:pPr>
            <w:r>
              <w:rPr>
                <w:rFonts w:ascii="宋体" w:hAnsi="宋体" w:cs="宋体" w:hint="eastAsia"/>
                <w:color w:val="000000"/>
                <w:kern w:val="0"/>
                <w:sz w:val="22"/>
                <w:szCs w:val="22"/>
                <w:lang w:bidi="ar"/>
              </w:rPr>
              <w:t>6、</w:t>
            </w:r>
            <w:r w:rsidR="00B3018E" w:rsidRPr="001071AE">
              <w:rPr>
                <w:rFonts w:ascii="宋体" w:hAnsi="宋体" w:cs="宋体" w:hint="eastAsia"/>
                <w:color w:val="000000"/>
                <w:kern w:val="0"/>
                <w:sz w:val="22"/>
                <w:szCs w:val="22"/>
                <w:lang w:bidi="ar"/>
              </w:rPr>
              <w:t>报警IO：16进4</w:t>
            </w:r>
            <w:r>
              <w:rPr>
                <w:rFonts w:ascii="宋体" w:hAnsi="宋体" w:cs="宋体" w:hint="eastAsia"/>
                <w:color w:val="000000"/>
                <w:kern w:val="0"/>
                <w:sz w:val="22"/>
                <w:szCs w:val="22"/>
                <w:lang w:bidi="ar"/>
              </w:rPr>
              <w:t>出</w:t>
            </w:r>
          </w:p>
          <w:p w:rsidR="00C54B27" w:rsidRPr="001071AE" w:rsidRDefault="009F4EE1">
            <w:pPr>
              <w:widowControl/>
              <w:shd w:val="clear" w:color="auto" w:fill="FFFFFF"/>
              <w:wordWrap w:val="0"/>
              <w:jc w:val="left"/>
              <w:textAlignment w:val="baseline"/>
              <w:rPr>
                <w:rFonts w:ascii="宋体" w:hAnsi="宋体" w:cs="宋体"/>
                <w:color w:val="000000"/>
                <w:kern w:val="0"/>
                <w:sz w:val="22"/>
                <w:szCs w:val="22"/>
                <w:lang w:bidi="ar"/>
              </w:rPr>
            </w:pPr>
            <w:r>
              <w:rPr>
                <w:rFonts w:ascii="宋体" w:hAnsi="宋体" w:cs="宋体" w:hint="eastAsia"/>
                <w:color w:val="000000"/>
                <w:kern w:val="0"/>
                <w:sz w:val="22"/>
                <w:szCs w:val="22"/>
                <w:lang w:bidi="ar"/>
              </w:rPr>
              <w:t>7、</w:t>
            </w:r>
            <w:r w:rsidR="00B3018E" w:rsidRPr="001071AE">
              <w:rPr>
                <w:rFonts w:ascii="宋体" w:hAnsi="宋体" w:cs="宋体" w:hint="eastAsia"/>
                <w:color w:val="000000"/>
                <w:kern w:val="0"/>
                <w:sz w:val="22"/>
                <w:szCs w:val="22"/>
                <w:lang w:bidi="ar"/>
              </w:rPr>
              <w:t>输入带宽：160M</w:t>
            </w:r>
          </w:p>
          <w:p w:rsidR="00C54B27" w:rsidRDefault="009F4EE1">
            <w:pPr>
              <w:widowControl/>
              <w:shd w:val="clear" w:color="auto" w:fill="FFFFFF"/>
              <w:wordWrap w:val="0"/>
              <w:jc w:val="left"/>
              <w:textAlignment w:val="baseline"/>
              <w:rPr>
                <w:rFonts w:ascii="宋体" w:hAnsi="宋体" w:cs="宋体"/>
                <w:color w:val="000000"/>
                <w:kern w:val="0"/>
                <w:sz w:val="22"/>
                <w:szCs w:val="22"/>
                <w:lang w:bidi="ar"/>
              </w:rPr>
            </w:pPr>
            <w:r>
              <w:rPr>
                <w:rFonts w:ascii="宋体" w:hAnsi="宋体" w:cs="宋体" w:hint="eastAsia"/>
                <w:color w:val="000000"/>
                <w:kern w:val="0"/>
                <w:sz w:val="22"/>
                <w:szCs w:val="22"/>
                <w:lang w:bidi="ar"/>
              </w:rPr>
              <w:t>8、</w:t>
            </w:r>
            <w:r w:rsidR="00B3018E" w:rsidRPr="001071AE">
              <w:rPr>
                <w:rFonts w:ascii="宋体" w:hAnsi="宋体" w:cs="宋体" w:hint="eastAsia"/>
                <w:color w:val="000000"/>
                <w:kern w:val="0"/>
                <w:sz w:val="22"/>
                <w:szCs w:val="22"/>
                <w:lang w:bidi="ar"/>
              </w:rPr>
              <w:t>最大支持8×1080P解码</w:t>
            </w:r>
          </w:p>
          <w:p w:rsidR="009F4EE1" w:rsidRPr="009F4EE1" w:rsidRDefault="009F4EE1" w:rsidP="009F4EE1">
            <w:pPr>
              <w:jc w:val="left"/>
              <w:rPr>
                <w:rFonts w:hint="eastAsia"/>
                <w:color w:val="000000"/>
                <w:sz w:val="22"/>
                <w:szCs w:val="22"/>
              </w:rPr>
            </w:pPr>
            <w:r>
              <w:rPr>
                <w:rFonts w:ascii="宋体" w:hAnsi="宋体" w:cs="宋体" w:hint="eastAsia"/>
                <w:color w:val="000000"/>
                <w:kern w:val="0"/>
                <w:sz w:val="22"/>
                <w:szCs w:val="22"/>
                <w:lang w:bidi="ar"/>
              </w:rPr>
              <w:lastRenderedPageBreak/>
              <w:t>9、</w:t>
            </w:r>
            <w:r>
              <w:rPr>
                <w:rFonts w:hint="eastAsia"/>
                <w:color w:val="000000"/>
                <w:sz w:val="22"/>
                <w:szCs w:val="22"/>
              </w:rPr>
              <w:t>为保证接入稳定性，需与设备接入平台同一品牌</w:t>
            </w:r>
          </w:p>
        </w:tc>
        <w:tc>
          <w:tcPr>
            <w:tcW w:w="645" w:type="dxa"/>
            <w:vAlign w:val="center"/>
          </w:tcPr>
          <w:p w:rsidR="00C54B27" w:rsidRDefault="00B3018E">
            <w:pPr>
              <w:rPr>
                <w:rFonts w:eastAsia="仿宋_GB2312"/>
                <w:b/>
                <w:color w:val="000000"/>
              </w:rPr>
            </w:pPr>
            <w:r>
              <w:rPr>
                <w:rFonts w:eastAsia="仿宋_GB2312" w:hint="eastAsia"/>
                <w:b/>
                <w:color w:val="000000"/>
              </w:rPr>
              <w:lastRenderedPageBreak/>
              <w:t>台</w:t>
            </w:r>
          </w:p>
        </w:tc>
        <w:tc>
          <w:tcPr>
            <w:tcW w:w="690" w:type="dxa"/>
            <w:vAlign w:val="center"/>
          </w:tcPr>
          <w:p w:rsidR="00C54B27" w:rsidRDefault="00B3018E">
            <w:pPr>
              <w:jc w:val="center"/>
              <w:rPr>
                <w:rFonts w:eastAsia="仿宋_GB2312"/>
                <w:b/>
                <w:color w:val="000000"/>
              </w:rPr>
            </w:pPr>
            <w:r>
              <w:rPr>
                <w:rFonts w:eastAsia="仿宋_GB2312" w:hint="eastAsia"/>
                <w:b/>
                <w:color w:val="000000"/>
              </w:rPr>
              <w:t>5</w:t>
            </w:r>
          </w:p>
        </w:tc>
        <w:tc>
          <w:tcPr>
            <w:tcW w:w="1335" w:type="dxa"/>
            <w:vAlign w:val="center"/>
          </w:tcPr>
          <w:p w:rsidR="00C54B27" w:rsidRDefault="00C54B27">
            <w:pPr>
              <w:jc w:val="center"/>
              <w:rPr>
                <w:rFonts w:ascii="仿宋_GB2312" w:eastAsia="仿宋_GB2312"/>
                <w:b/>
                <w:color w:val="000000"/>
              </w:rPr>
            </w:pPr>
          </w:p>
        </w:tc>
        <w:tc>
          <w:tcPr>
            <w:tcW w:w="1465" w:type="dxa"/>
            <w:vAlign w:val="center"/>
          </w:tcPr>
          <w:p w:rsidR="00C54B27" w:rsidRDefault="00C54B27">
            <w:pPr>
              <w:jc w:val="center"/>
              <w:rPr>
                <w:rFonts w:ascii="仿宋_GB2312" w:eastAsia="仿宋_GB2312"/>
                <w:color w:val="000000"/>
              </w:rPr>
            </w:pPr>
          </w:p>
        </w:tc>
      </w:tr>
      <w:tr w:rsidR="00C54B27">
        <w:trPr>
          <w:trHeight w:val="559"/>
          <w:jc w:val="center"/>
        </w:trPr>
        <w:tc>
          <w:tcPr>
            <w:tcW w:w="1616" w:type="dxa"/>
            <w:vAlign w:val="center"/>
          </w:tcPr>
          <w:p w:rsidR="00C54B27" w:rsidRDefault="00B3018E">
            <w:pPr>
              <w:rPr>
                <w:rFonts w:ascii="宋体" w:hAnsi="宋体"/>
                <w:b/>
              </w:rPr>
            </w:pPr>
            <w:r>
              <w:rPr>
                <w:rFonts w:ascii="宋体" w:hAnsi="宋体" w:hint="eastAsia"/>
                <w:b/>
              </w:rPr>
              <w:t>硬盘</w:t>
            </w:r>
          </w:p>
        </w:tc>
        <w:tc>
          <w:tcPr>
            <w:tcW w:w="4050" w:type="dxa"/>
            <w:vAlign w:val="center"/>
          </w:tcPr>
          <w:p w:rsidR="00C54B27" w:rsidRPr="001071AE" w:rsidRDefault="00B3018E" w:rsidP="008D3261">
            <w:pPr>
              <w:widowControl/>
              <w:shd w:val="clear" w:color="auto" w:fill="FFFFFF"/>
              <w:wordWrap w:val="0"/>
              <w:jc w:val="left"/>
              <w:textAlignment w:val="baseline"/>
              <w:rPr>
                <w:rFonts w:ascii="宋体" w:hAnsi="宋体" w:cs="宋体"/>
                <w:color w:val="000000"/>
                <w:kern w:val="0"/>
                <w:sz w:val="22"/>
                <w:szCs w:val="22"/>
                <w:lang w:bidi="ar"/>
              </w:rPr>
            </w:pPr>
            <w:r w:rsidRPr="001071AE">
              <w:rPr>
                <w:rFonts w:ascii="宋体" w:hAnsi="宋体" w:cs="宋体" w:hint="eastAsia"/>
                <w:color w:val="000000"/>
                <w:kern w:val="0"/>
                <w:sz w:val="22"/>
                <w:szCs w:val="22"/>
                <w:lang w:bidi="ar"/>
              </w:rPr>
              <w:t>监控级</w:t>
            </w:r>
            <w:r w:rsidRPr="001071AE">
              <w:rPr>
                <w:rFonts w:ascii="宋体" w:hAnsi="宋体" w:cs="宋体"/>
                <w:color w:val="000000"/>
                <w:kern w:val="0"/>
                <w:sz w:val="22"/>
                <w:szCs w:val="22"/>
                <w:lang w:bidi="ar"/>
              </w:rPr>
              <w:t>或者企业级硬盘，</w:t>
            </w:r>
            <w:r w:rsidRPr="001071AE">
              <w:rPr>
                <w:rFonts w:ascii="宋体" w:hAnsi="宋体" w:cs="宋体" w:hint="eastAsia"/>
                <w:color w:val="000000"/>
                <w:kern w:val="0"/>
                <w:sz w:val="22"/>
                <w:szCs w:val="22"/>
                <w:lang w:bidi="ar"/>
              </w:rPr>
              <w:t>缓存：256MB接口：SATA接口，转速：7200rpm，容量：</w:t>
            </w:r>
            <w:r w:rsidR="008D3261" w:rsidRPr="001071AE">
              <w:rPr>
                <w:rFonts w:ascii="宋体" w:hAnsi="宋体" w:cs="宋体"/>
                <w:color w:val="000000"/>
                <w:kern w:val="0"/>
                <w:sz w:val="22"/>
                <w:szCs w:val="22"/>
                <w:lang w:bidi="ar"/>
              </w:rPr>
              <w:t>8</w:t>
            </w:r>
            <w:r w:rsidRPr="001071AE">
              <w:rPr>
                <w:rFonts w:ascii="宋体" w:hAnsi="宋体" w:cs="宋体" w:hint="eastAsia"/>
                <w:color w:val="000000"/>
                <w:kern w:val="0"/>
                <w:sz w:val="22"/>
                <w:szCs w:val="22"/>
                <w:lang w:bidi="ar"/>
              </w:rPr>
              <w:t>TB，质保5年</w:t>
            </w:r>
          </w:p>
        </w:tc>
        <w:tc>
          <w:tcPr>
            <w:tcW w:w="645" w:type="dxa"/>
            <w:vAlign w:val="center"/>
          </w:tcPr>
          <w:p w:rsidR="00C54B27" w:rsidRDefault="00B3018E">
            <w:pPr>
              <w:rPr>
                <w:rFonts w:eastAsia="仿宋_GB2312"/>
                <w:b/>
                <w:color w:val="000000"/>
              </w:rPr>
            </w:pPr>
            <w:r>
              <w:rPr>
                <w:rFonts w:eastAsia="仿宋_GB2312" w:hint="eastAsia"/>
                <w:b/>
                <w:color w:val="000000"/>
              </w:rPr>
              <w:t>块</w:t>
            </w:r>
          </w:p>
        </w:tc>
        <w:tc>
          <w:tcPr>
            <w:tcW w:w="690" w:type="dxa"/>
            <w:vAlign w:val="center"/>
          </w:tcPr>
          <w:p w:rsidR="00C54B27" w:rsidRDefault="00B3018E">
            <w:pPr>
              <w:jc w:val="center"/>
              <w:rPr>
                <w:rFonts w:eastAsia="仿宋_GB2312"/>
                <w:b/>
                <w:color w:val="000000"/>
              </w:rPr>
            </w:pPr>
            <w:r>
              <w:rPr>
                <w:rFonts w:eastAsia="仿宋_GB2312" w:hint="eastAsia"/>
                <w:b/>
                <w:color w:val="000000"/>
              </w:rPr>
              <w:t>8</w:t>
            </w:r>
          </w:p>
        </w:tc>
        <w:tc>
          <w:tcPr>
            <w:tcW w:w="1335" w:type="dxa"/>
            <w:vAlign w:val="center"/>
          </w:tcPr>
          <w:p w:rsidR="00C54B27" w:rsidRDefault="00C54B27">
            <w:pPr>
              <w:jc w:val="center"/>
              <w:rPr>
                <w:rFonts w:ascii="仿宋_GB2312" w:eastAsia="仿宋_GB2312"/>
                <w:b/>
                <w:color w:val="000000"/>
              </w:rPr>
            </w:pPr>
          </w:p>
        </w:tc>
        <w:tc>
          <w:tcPr>
            <w:tcW w:w="1465" w:type="dxa"/>
            <w:vAlign w:val="center"/>
          </w:tcPr>
          <w:p w:rsidR="00C54B27" w:rsidRDefault="00C54B27">
            <w:pPr>
              <w:jc w:val="center"/>
              <w:rPr>
                <w:rFonts w:ascii="仿宋_GB2312" w:eastAsia="仿宋_GB2312"/>
                <w:color w:val="000000"/>
              </w:rPr>
            </w:pPr>
          </w:p>
        </w:tc>
      </w:tr>
      <w:tr w:rsidR="00C54B27">
        <w:trPr>
          <w:trHeight w:val="559"/>
          <w:jc w:val="center"/>
        </w:trPr>
        <w:tc>
          <w:tcPr>
            <w:tcW w:w="1616" w:type="dxa"/>
            <w:vAlign w:val="center"/>
          </w:tcPr>
          <w:p w:rsidR="00C54B27" w:rsidRDefault="00B3018E">
            <w:pPr>
              <w:rPr>
                <w:rFonts w:ascii="宋体" w:hAnsi="宋体"/>
                <w:b/>
              </w:rPr>
            </w:pPr>
            <w:r>
              <w:rPr>
                <w:rFonts w:ascii="宋体" w:hAnsi="宋体" w:hint="eastAsia"/>
                <w:b/>
              </w:rPr>
              <w:t>8口交换机</w:t>
            </w:r>
          </w:p>
        </w:tc>
        <w:tc>
          <w:tcPr>
            <w:tcW w:w="4050" w:type="dxa"/>
            <w:vAlign w:val="center"/>
          </w:tcPr>
          <w:p w:rsidR="00C54B27" w:rsidRPr="001071AE" w:rsidRDefault="00B3018E">
            <w:pPr>
              <w:widowControl/>
              <w:shd w:val="clear" w:color="auto" w:fill="FFFFFF"/>
              <w:wordWrap w:val="0"/>
              <w:jc w:val="left"/>
              <w:textAlignment w:val="baseline"/>
              <w:rPr>
                <w:rFonts w:ascii="宋体" w:hAnsi="宋体" w:cs="宋体"/>
                <w:color w:val="000000"/>
                <w:kern w:val="0"/>
                <w:sz w:val="22"/>
                <w:szCs w:val="22"/>
                <w:lang w:bidi="ar"/>
              </w:rPr>
            </w:pPr>
            <w:r w:rsidRPr="001071AE">
              <w:rPr>
                <w:rFonts w:ascii="宋体" w:hAnsi="宋体" w:cs="宋体" w:hint="eastAsia"/>
                <w:color w:val="000000"/>
                <w:kern w:val="0"/>
                <w:sz w:val="22"/>
                <w:szCs w:val="22"/>
                <w:lang w:bidi="ar"/>
              </w:rPr>
              <w:t>8个10/100Mbps电口（支持PoE/PoE+），1个10/100/1000Mbps电口。支持EWEB/APP/MACC管理。</w:t>
            </w:r>
          </w:p>
        </w:tc>
        <w:tc>
          <w:tcPr>
            <w:tcW w:w="645" w:type="dxa"/>
            <w:vAlign w:val="center"/>
          </w:tcPr>
          <w:p w:rsidR="00C54B27" w:rsidRDefault="00B3018E">
            <w:pPr>
              <w:rPr>
                <w:rFonts w:eastAsia="仿宋_GB2312"/>
                <w:b/>
                <w:color w:val="000000"/>
              </w:rPr>
            </w:pPr>
            <w:r>
              <w:rPr>
                <w:rFonts w:eastAsia="仿宋_GB2312" w:hint="eastAsia"/>
                <w:b/>
                <w:color w:val="000000"/>
              </w:rPr>
              <w:t>台</w:t>
            </w:r>
          </w:p>
        </w:tc>
        <w:tc>
          <w:tcPr>
            <w:tcW w:w="690" w:type="dxa"/>
            <w:vAlign w:val="center"/>
          </w:tcPr>
          <w:p w:rsidR="00C54B27" w:rsidRDefault="00B3018E">
            <w:pPr>
              <w:jc w:val="center"/>
              <w:rPr>
                <w:rFonts w:eastAsia="仿宋_GB2312"/>
                <w:b/>
                <w:color w:val="000000"/>
              </w:rPr>
            </w:pPr>
            <w:r>
              <w:rPr>
                <w:rFonts w:eastAsia="仿宋_GB2312" w:hint="eastAsia"/>
                <w:b/>
                <w:color w:val="000000"/>
              </w:rPr>
              <w:t>1</w:t>
            </w:r>
          </w:p>
        </w:tc>
        <w:tc>
          <w:tcPr>
            <w:tcW w:w="1335" w:type="dxa"/>
            <w:vAlign w:val="center"/>
          </w:tcPr>
          <w:p w:rsidR="00C54B27" w:rsidRDefault="00C54B27">
            <w:pPr>
              <w:jc w:val="center"/>
              <w:rPr>
                <w:rFonts w:ascii="仿宋_GB2312" w:eastAsia="仿宋_GB2312"/>
                <w:b/>
                <w:color w:val="000000"/>
              </w:rPr>
            </w:pPr>
          </w:p>
        </w:tc>
        <w:tc>
          <w:tcPr>
            <w:tcW w:w="1465" w:type="dxa"/>
            <w:vAlign w:val="center"/>
          </w:tcPr>
          <w:p w:rsidR="00C54B27" w:rsidRDefault="00C54B27">
            <w:pPr>
              <w:jc w:val="center"/>
              <w:rPr>
                <w:rFonts w:ascii="仿宋_GB2312" w:eastAsia="仿宋_GB2312"/>
                <w:color w:val="000000"/>
              </w:rPr>
            </w:pPr>
          </w:p>
        </w:tc>
      </w:tr>
      <w:tr w:rsidR="00C54B27">
        <w:trPr>
          <w:trHeight w:val="559"/>
          <w:jc w:val="center"/>
        </w:trPr>
        <w:tc>
          <w:tcPr>
            <w:tcW w:w="1616" w:type="dxa"/>
            <w:vAlign w:val="center"/>
          </w:tcPr>
          <w:p w:rsidR="00C54B27" w:rsidRDefault="00B3018E">
            <w:pPr>
              <w:rPr>
                <w:rFonts w:ascii="宋体" w:hAnsi="宋体"/>
                <w:b/>
              </w:rPr>
            </w:pPr>
            <w:r>
              <w:rPr>
                <w:rFonts w:ascii="宋体" w:hAnsi="宋体" w:hint="eastAsia"/>
                <w:b/>
              </w:rPr>
              <w:t>24口交换机</w:t>
            </w:r>
          </w:p>
        </w:tc>
        <w:tc>
          <w:tcPr>
            <w:tcW w:w="4050" w:type="dxa"/>
            <w:vAlign w:val="center"/>
          </w:tcPr>
          <w:p w:rsidR="00C54B27" w:rsidRPr="001071AE" w:rsidRDefault="00B3018E">
            <w:pPr>
              <w:widowControl/>
              <w:shd w:val="clear" w:color="auto" w:fill="FFFFFF"/>
              <w:wordWrap w:val="0"/>
              <w:jc w:val="left"/>
              <w:textAlignment w:val="baseline"/>
              <w:rPr>
                <w:rFonts w:ascii="宋体" w:hAnsi="宋体" w:cs="宋体"/>
                <w:color w:val="000000"/>
                <w:kern w:val="0"/>
                <w:sz w:val="22"/>
                <w:szCs w:val="22"/>
                <w:lang w:bidi="ar"/>
              </w:rPr>
            </w:pPr>
            <w:r w:rsidRPr="001071AE">
              <w:rPr>
                <w:rFonts w:ascii="宋体" w:hAnsi="宋体" w:cs="宋体" w:hint="eastAsia"/>
                <w:color w:val="000000"/>
                <w:kern w:val="0"/>
                <w:sz w:val="22"/>
                <w:szCs w:val="22"/>
                <w:lang w:bidi="ar"/>
              </w:rPr>
              <w:t>二层网管</w:t>
            </w:r>
            <w:r w:rsidRPr="001071AE">
              <w:rPr>
                <w:rFonts w:ascii="宋体" w:hAnsi="宋体" w:cs="宋体"/>
                <w:color w:val="000000"/>
                <w:kern w:val="0"/>
                <w:sz w:val="22"/>
                <w:szCs w:val="22"/>
                <w:lang w:bidi="ar"/>
              </w:rPr>
              <w:t xml:space="preserve"> | 24</w:t>
            </w:r>
            <w:r w:rsidRPr="001071AE">
              <w:rPr>
                <w:rFonts w:ascii="宋体" w:hAnsi="宋体" w:cs="宋体" w:hint="eastAsia"/>
                <w:color w:val="000000"/>
                <w:kern w:val="0"/>
                <w:sz w:val="22"/>
                <w:szCs w:val="22"/>
                <w:lang w:bidi="ar"/>
              </w:rPr>
              <w:t>口千兆电</w:t>
            </w:r>
            <w:r w:rsidRPr="001071AE">
              <w:rPr>
                <w:rFonts w:ascii="宋体" w:hAnsi="宋体" w:cs="宋体"/>
                <w:color w:val="000000"/>
                <w:kern w:val="0"/>
                <w:sz w:val="22"/>
                <w:szCs w:val="22"/>
                <w:lang w:bidi="ar"/>
              </w:rPr>
              <w:t xml:space="preserve"> | 4</w:t>
            </w:r>
            <w:r w:rsidRPr="001071AE">
              <w:rPr>
                <w:rFonts w:ascii="宋体" w:hAnsi="宋体" w:cs="宋体" w:hint="eastAsia"/>
                <w:color w:val="000000"/>
                <w:kern w:val="0"/>
                <w:sz w:val="22"/>
                <w:szCs w:val="22"/>
                <w:lang w:bidi="ar"/>
              </w:rPr>
              <w:t>口千兆光</w:t>
            </w:r>
            <w:r w:rsidRPr="001071AE">
              <w:rPr>
                <w:rFonts w:ascii="宋体" w:hAnsi="宋体" w:cs="宋体"/>
                <w:color w:val="000000"/>
                <w:kern w:val="0"/>
                <w:sz w:val="22"/>
                <w:szCs w:val="22"/>
                <w:lang w:bidi="ar"/>
              </w:rPr>
              <w:t xml:space="preserve"> | </w:t>
            </w:r>
            <w:r w:rsidRPr="001071AE">
              <w:rPr>
                <w:rFonts w:ascii="宋体" w:hAnsi="宋体" w:cs="宋体" w:hint="eastAsia"/>
                <w:color w:val="000000"/>
                <w:kern w:val="0"/>
                <w:sz w:val="22"/>
                <w:szCs w:val="22"/>
                <w:lang w:bidi="ar"/>
              </w:rPr>
              <w:t>交换容量</w:t>
            </w:r>
            <w:r w:rsidRPr="001071AE">
              <w:rPr>
                <w:rFonts w:ascii="宋体" w:hAnsi="宋体" w:cs="宋体"/>
                <w:color w:val="000000"/>
                <w:kern w:val="0"/>
                <w:sz w:val="22"/>
                <w:szCs w:val="22"/>
                <w:lang w:bidi="ar"/>
              </w:rPr>
              <w:t>336Gbps | VLAN(</w:t>
            </w:r>
            <w:r w:rsidRPr="001071AE">
              <w:rPr>
                <w:rFonts w:ascii="宋体" w:hAnsi="宋体" w:cs="宋体" w:hint="eastAsia"/>
                <w:color w:val="000000"/>
                <w:kern w:val="0"/>
                <w:sz w:val="22"/>
                <w:szCs w:val="22"/>
                <w:lang w:bidi="ar"/>
              </w:rPr>
              <w:t>网络隔离</w:t>
            </w:r>
            <w:r w:rsidRPr="001071AE">
              <w:rPr>
                <w:rFonts w:ascii="宋体" w:hAnsi="宋体" w:cs="宋体"/>
                <w:color w:val="000000"/>
                <w:kern w:val="0"/>
                <w:sz w:val="22"/>
                <w:szCs w:val="22"/>
                <w:lang w:bidi="ar"/>
              </w:rPr>
              <w:t xml:space="preserve">) | </w:t>
            </w:r>
            <w:r w:rsidRPr="001071AE">
              <w:rPr>
                <w:rFonts w:ascii="宋体" w:hAnsi="宋体" w:cs="宋体" w:hint="eastAsia"/>
                <w:color w:val="000000"/>
                <w:kern w:val="0"/>
                <w:sz w:val="22"/>
                <w:szCs w:val="22"/>
                <w:lang w:bidi="ar"/>
              </w:rPr>
              <w:t>防环路</w:t>
            </w:r>
            <w:r w:rsidRPr="001071AE">
              <w:rPr>
                <w:rFonts w:ascii="宋体" w:hAnsi="宋体" w:cs="宋体"/>
                <w:color w:val="000000"/>
                <w:kern w:val="0"/>
                <w:sz w:val="22"/>
                <w:szCs w:val="22"/>
                <w:lang w:bidi="ar"/>
              </w:rPr>
              <w:t xml:space="preserve"> | </w:t>
            </w:r>
            <w:r w:rsidRPr="001071AE">
              <w:rPr>
                <w:rFonts w:ascii="宋体" w:hAnsi="宋体" w:cs="宋体" w:hint="eastAsia"/>
                <w:color w:val="000000"/>
                <w:kern w:val="0"/>
                <w:sz w:val="22"/>
                <w:szCs w:val="22"/>
                <w:lang w:bidi="ar"/>
              </w:rPr>
              <w:t>防私接小路由</w:t>
            </w:r>
            <w:r w:rsidRPr="001071AE">
              <w:rPr>
                <w:rFonts w:ascii="宋体" w:hAnsi="宋体" w:cs="宋体"/>
                <w:color w:val="000000"/>
                <w:kern w:val="0"/>
                <w:sz w:val="22"/>
                <w:szCs w:val="22"/>
                <w:lang w:bidi="ar"/>
              </w:rPr>
              <w:t xml:space="preserve"> | ACL(</w:t>
            </w:r>
            <w:r w:rsidRPr="001071AE">
              <w:rPr>
                <w:rFonts w:ascii="宋体" w:hAnsi="宋体" w:cs="宋体" w:hint="eastAsia"/>
                <w:color w:val="000000"/>
                <w:kern w:val="0"/>
                <w:sz w:val="22"/>
                <w:szCs w:val="22"/>
                <w:lang w:bidi="ar"/>
              </w:rPr>
              <w:t>访问控制</w:t>
            </w:r>
            <w:r w:rsidRPr="001071AE">
              <w:rPr>
                <w:rFonts w:ascii="宋体" w:hAnsi="宋体" w:cs="宋体"/>
                <w:color w:val="000000"/>
                <w:kern w:val="0"/>
                <w:sz w:val="22"/>
                <w:szCs w:val="22"/>
                <w:lang w:bidi="ar"/>
              </w:rPr>
              <w:t xml:space="preserve">) | </w:t>
            </w:r>
            <w:r w:rsidRPr="001071AE">
              <w:rPr>
                <w:rFonts w:ascii="宋体" w:hAnsi="宋体" w:cs="宋体" w:hint="eastAsia"/>
                <w:color w:val="000000"/>
                <w:kern w:val="0"/>
                <w:sz w:val="22"/>
                <w:szCs w:val="22"/>
                <w:lang w:bidi="ar"/>
              </w:rPr>
              <w:t>组播</w:t>
            </w:r>
            <w:r w:rsidRPr="001071AE">
              <w:rPr>
                <w:rFonts w:ascii="宋体" w:hAnsi="宋体" w:cs="宋体"/>
                <w:color w:val="000000"/>
                <w:kern w:val="0"/>
                <w:sz w:val="22"/>
                <w:szCs w:val="22"/>
                <w:lang w:bidi="ar"/>
              </w:rPr>
              <w:t>(</w:t>
            </w:r>
            <w:r w:rsidRPr="001071AE">
              <w:rPr>
                <w:rFonts w:ascii="宋体" w:hAnsi="宋体" w:cs="宋体" w:hint="eastAsia"/>
                <w:color w:val="000000"/>
                <w:kern w:val="0"/>
                <w:sz w:val="22"/>
                <w:szCs w:val="22"/>
                <w:lang w:bidi="ar"/>
              </w:rPr>
              <w:t>适用</w:t>
            </w:r>
            <w:r w:rsidRPr="001071AE">
              <w:rPr>
                <w:rFonts w:ascii="宋体" w:hAnsi="宋体" w:cs="宋体"/>
                <w:color w:val="000000"/>
                <w:kern w:val="0"/>
                <w:sz w:val="22"/>
                <w:szCs w:val="22"/>
                <w:lang w:bidi="ar"/>
              </w:rPr>
              <w:t>IPTV</w:t>
            </w:r>
            <w:r w:rsidRPr="001071AE">
              <w:rPr>
                <w:rFonts w:ascii="宋体" w:hAnsi="宋体" w:cs="宋体" w:hint="eastAsia"/>
                <w:color w:val="000000"/>
                <w:kern w:val="0"/>
                <w:sz w:val="22"/>
                <w:szCs w:val="22"/>
                <w:lang w:bidi="ar"/>
              </w:rPr>
              <w:t>场景</w:t>
            </w:r>
            <w:r w:rsidRPr="001071AE">
              <w:rPr>
                <w:rFonts w:ascii="宋体" w:hAnsi="宋体" w:cs="宋体"/>
                <w:color w:val="000000"/>
                <w:kern w:val="0"/>
                <w:sz w:val="22"/>
                <w:szCs w:val="22"/>
                <w:lang w:bidi="ar"/>
              </w:rPr>
              <w:t>) | APP</w:t>
            </w:r>
            <w:r w:rsidRPr="001071AE">
              <w:rPr>
                <w:rFonts w:ascii="宋体" w:hAnsi="宋体" w:cs="宋体" w:hint="eastAsia"/>
                <w:color w:val="000000"/>
                <w:kern w:val="0"/>
                <w:sz w:val="22"/>
                <w:szCs w:val="22"/>
                <w:lang w:bidi="ar"/>
              </w:rPr>
              <w:t>管理</w:t>
            </w:r>
            <w:r w:rsidRPr="001071AE">
              <w:rPr>
                <w:rFonts w:ascii="宋体" w:hAnsi="宋体" w:cs="宋体"/>
                <w:color w:val="000000"/>
                <w:kern w:val="0"/>
                <w:sz w:val="22"/>
                <w:szCs w:val="22"/>
                <w:lang w:bidi="ar"/>
              </w:rPr>
              <w:t xml:space="preserve"> | </w:t>
            </w:r>
            <w:r w:rsidRPr="001071AE">
              <w:rPr>
                <w:rFonts w:ascii="宋体" w:hAnsi="宋体" w:cs="宋体" w:hint="eastAsia"/>
                <w:color w:val="000000"/>
                <w:kern w:val="0"/>
                <w:sz w:val="22"/>
                <w:szCs w:val="22"/>
                <w:lang w:bidi="ar"/>
              </w:rPr>
              <w:t>带机</w:t>
            </w:r>
            <w:r w:rsidRPr="001071AE">
              <w:rPr>
                <w:rFonts w:ascii="宋体" w:hAnsi="宋体" w:cs="宋体"/>
                <w:color w:val="000000"/>
                <w:kern w:val="0"/>
                <w:sz w:val="22"/>
                <w:szCs w:val="22"/>
                <w:lang w:bidi="ar"/>
              </w:rPr>
              <w:t>300</w:t>
            </w:r>
            <w:r w:rsidRPr="001071AE">
              <w:rPr>
                <w:rFonts w:ascii="宋体" w:hAnsi="宋体" w:cs="宋体" w:hint="eastAsia"/>
                <w:color w:val="000000"/>
                <w:kern w:val="0"/>
                <w:sz w:val="22"/>
                <w:szCs w:val="22"/>
                <w:lang w:bidi="ar"/>
              </w:rPr>
              <w:t>人</w:t>
            </w:r>
            <w:r w:rsidRPr="001071AE">
              <w:rPr>
                <w:rFonts w:ascii="宋体" w:hAnsi="宋体" w:cs="宋体"/>
                <w:color w:val="000000"/>
                <w:kern w:val="0"/>
                <w:sz w:val="22"/>
                <w:szCs w:val="22"/>
                <w:lang w:bidi="ar"/>
              </w:rPr>
              <w:t xml:space="preserve"> | </w:t>
            </w:r>
            <w:r w:rsidRPr="001071AE">
              <w:rPr>
                <w:rFonts w:ascii="宋体" w:hAnsi="宋体" w:cs="宋体" w:hint="eastAsia"/>
                <w:color w:val="000000"/>
                <w:kern w:val="0"/>
                <w:sz w:val="22"/>
                <w:szCs w:val="22"/>
                <w:lang w:bidi="ar"/>
              </w:rPr>
              <w:t>监控头</w:t>
            </w:r>
            <w:r w:rsidRPr="001071AE">
              <w:rPr>
                <w:rFonts w:ascii="宋体" w:hAnsi="宋体" w:cs="宋体"/>
                <w:color w:val="000000"/>
                <w:kern w:val="0"/>
                <w:sz w:val="22"/>
                <w:szCs w:val="22"/>
                <w:lang w:bidi="ar"/>
              </w:rPr>
              <w:t>150</w:t>
            </w:r>
            <w:r w:rsidRPr="001071AE">
              <w:rPr>
                <w:rFonts w:ascii="宋体" w:hAnsi="宋体" w:cs="宋体" w:hint="eastAsia"/>
                <w:color w:val="000000"/>
                <w:kern w:val="0"/>
                <w:sz w:val="22"/>
                <w:szCs w:val="22"/>
                <w:lang w:bidi="ar"/>
              </w:rPr>
              <w:t>台</w:t>
            </w:r>
            <w:r w:rsidRPr="001071AE">
              <w:rPr>
                <w:rFonts w:ascii="宋体" w:hAnsi="宋体" w:cs="宋体"/>
                <w:color w:val="000000"/>
                <w:kern w:val="0"/>
                <w:sz w:val="22"/>
                <w:szCs w:val="22"/>
                <w:lang w:bidi="ar"/>
              </w:rPr>
              <w:t>(200W)   </w:t>
            </w:r>
          </w:p>
        </w:tc>
        <w:tc>
          <w:tcPr>
            <w:tcW w:w="645" w:type="dxa"/>
            <w:vAlign w:val="center"/>
          </w:tcPr>
          <w:p w:rsidR="00C54B27" w:rsidRDefault="00B3018E">
            <w:pPr>
              <w:rPr>
                <w:rFonts w:eastAsia="仿宋_GB2312"/>
                <w:b/>
                <w:color w:val="000000"/>
              </w:rPr>
            </w:pPr>
            <w:r>
              <w:rPr>
                <w:rFonts w:eastAsia="仿宋_GB2312" w:hint="eastAsia"/>
                <w:b/>
                <w:color w:val="000000"/>
              </w:rPr>
              <w:t>台</w:t>
            </w:r>
          </w:p>
        </w:tc>
        <w:tc>
          <w:tcPr>
            <w:tcW w:w="690" w:type="dxa"/>
            <w:vAlign w:val="center"/>
          </w:tcPr>
          <w:p w:rsidR="00C54B27" w:rsidRDefault="00B3018E">
            <w:pPr>
              <w:jc w:val="center"/>
              <w:rPr>
                <w:rFonts w:eastAsia="仿宋_GB2312"/>
                <w:b/>
                <w:color w:val="000000"/>
              </w:rPr>
            </w:pPr>
            <w:r>
              <w:rPr>
                <w:rFonts w:eastAsia="仿宋_GB2312" w:hint="eastAsia"/>
                <w:b/>
                <w:color w:val="000000"/>
              </w:rPr>
              <w:t>1</w:t>
            </w:r>
          </w:p>
        </w:tc>
        <w:tc>
          <w:tcPr>
            <w:tcW w:w="1335" w:type="dxa"/>
            <w:vAlign w:val="center"/>
          </w:tcPr>
          <w:p w:rsidR="00C54B27" w:rsidRDefault="00C54B27">
            <w:pPr>
              <w:jc w:val="center"/>
              <w:rPr>
                <w:rFonts w:ascii="仿宋_GB2312" w:eastAsia="仿宋_GB2312"/>
                <w:b/>
                <w:color w:val="000000"/>
              </w:rPr>
            </w:pPr>
          </w:p>
        </w:tc>
        <w:tc>
          <w:tcPr>
            <w:tcW w:w="1465" w:type="dxa"/>
            <w:vAlign w:val="center"/>
          </w:tcPr>
          <w:p w:rsidR="00C54B27" w:rsidRDefault="00C54B27">
            <w:pPr>
              <w:jc w:val="center"/>
              <w:rPr>
                <w:rFonts w:ascii="仿宋_GB2312" w:eastAsia="仿宋_GB2312"/>
                <w:color w:val="000000"/>
              </w:rPr>
            </w:pPr>
          </w:p>
        </w:tc>
      </w:tr>
      <w:tr w:rsidR="00C54B27">
        <w:trPr>
          <w:trHeight w:val="559"/>
          <w:jc w:val="center"/>
        </w:trPr>
        <w:tc>
          <w:tcPr>
            <w:tcW w:w="1616" w:type="dxa"/>
            <w:vAlign w:val="center"/>
          </w:tcPr>
          <w:p w:rsidR="00C54B27" w:rsidRDefault="00B3018E">
            <w:pPr>
              <w:rPr>
                <w:rFonts w:ascii="宋体" w:hAnsi="宋体"/>
                <w:b/>
              </w:rPr>
            </w:pPr>
            <w:r>
              <w:rPr>
                <w:rFonts w:ascii="宋体" w:hAnsi="宋体" w:hint="eastAsia"/>
                <w:b/>
              </w:rPr>
              <w:t>光纤收发器</w:t>
            </w:r>
          </w:p>
        </w:tc>
        <w:tc>
          <w:tcPr>
            <w:tcW w:w="4050" w:type="dxa"/>
            <w:vAlign w:val="center"/>
          </w:tcPr>
          <w:p w:rsidR="00C54B27" w:rsidRPr="001071AE" w:rsidRDefault="00B3018E">
            <w:pPr>
              <w:widowControl/>
              <w:shd w:val="clear" w:color="auto" w:fill="FFFFFF"/>
              <w:wordWrap w:val="0"/>
              <w:jc w:val="left"/>
              <w:textAlignment w:val="baseline"/>
              <w:rPr>
                <w:rFonts w:ascii="宋体" w:hAnsi="宋体" w:cs="宋体"/>
                <w:color w:val="000000"/>
                <w:kern w:val="0"/>
                <w:sz w:val="22"/>
                <w:szCs w:val="22"/>
                <w:lang w:bidi="ar"/>
              </w:rPr>
            </w:pPr>
            <w:r w:rsidRPr="001071AE">
              <w:rPr>
                <w:rFonts w:ascii="宋体" w:hAnsi="宋体" w:cs="宋体" w:hint="eastAsia"/>
                <w:color w:val="000000"/>
                <w:kern w:val="0"/>
                <w:sz w:val="22"/>
                <w:szCs w:val="22"/>
                <w:lang w:bidi="ar"/>
              </w:rPr>
              <w:t>光口≥2，电口≥4</w:t>
            </w:r>
          </w:p>
        </w:tc>
        <w:tc>
          <w:tcPr>
            <w:tcW w:w="645" w:type="dxa"/>
            <w:vAlign w:val="center"/>
          </w:tcPr>
          <w:p w:rsidR="00C54B27" w:rsidRDefault="00B3018E">
            <w:pPr>
              <w:rPr>
                <w:rFonts w:eastAsia="仿宋_GB2312"/>
                <w:b/>
                <w:color w:val="000000"/>
              </w:rPr>
            </w:pPr>
            <w:r>
              <w:rPr>
                <w:rFonts w:eastAsia="仿宋_GB2312" w:hint="eastAsia"/>
                <w:b/>
                <w:color w:val="000000"/>
              </w:rPr>
              <w:t>台</w:t>
            </w:r>
          </w:p>
        </w:tc>
        <w:tc>
          <w:tcPr>
            <w:tcW w:w="690" w:type="dxa"/>
            <w:vAlign w:val="center"/>
          </w:tcPr>
          <w:p w:rsidR="00C54B27" w:rsidRDefault="00B3018E">
            <w:pPr>
              <w:jc w:val="center"/>
              <w:rPr>
                <w:rFonts w:eastAsia="仿宋_GB2312"/>
                <w:b/>
                <w:color w:val="000000"/>
              </w:rPr>
            </w:pPr>
            <w:r>
              <w:rPr>
                <w:rFonts w:eastAsia="仿宋_GB2312" w:hint="eastAsia"/>
                <w:b/>
                <w:color w:val="000000"/>
              </w:rPr>
              <w:t>7</w:t>
            </w:r>
          </w:p>
        </w:tc>
        <w:tc>
          <w:tcPr>
            <w:tcW w:w="1335" w:type="dxa"/>
            <w:vAlign w:val="center"/>
          </w:tcPr>
          <w:p w:rsidR="00C54B27" w:rsidRDefault="00C54B27">
            <w:pPr>
              <w:jc w:val="center"/>
              <w:rPr>
                <w:rFonts w:ascii="仿宋_GB2312" w:eastAsia="仿宋_GB2312"/>
                <w:b/>
                <w:color w:val="000000"/>
              </w:rPr>
            </w:pPr>
          </w:p>
        </w:tc>
        <w:tc>
          <w:tcPr>
            <w:tcW w:w="1465" w:type="dxa"/>
            <w:vAlign w:val="center"/>
          </w:tcPr>
          <w:p w:rsidR="00C54B27" w:rsidRDefault="00C54B27">
            <w:pPr>
              <w:jc w:val="center"/>
              <w:rPr>
                <w:rFonts w:ascii="仿宋_GB2312" w:eastAsia="仿宋_GB2312"/>
                <w:color w:val="000000"/>
              </w:rPr>
            </w:pPr>
          </w:p>
        </w:tc>
      </w:tr>
      <w:tr w:rsidR="00C54B27">
        <w:trPr>
          <w:trHeight w:val="559"/>
          <w:jc w:val="center"/>
        </w:trPr>
        <w:tc>
          <w:tcPr>
            <w:tcW w:w="1616" w:type="dxa"/>
            <w:vAlign w:val="center"/>
          </w:tcPr>
          <w:p w:rsidR="00C54B27" w:rsidRDefault="00B3018E">
            <w:pPr>
              <w:rPr>
                <w:rFonts w:ascii="宋体" w:hAnsi="宋体"/>
                <w:b/>
              </w:rPr>
            </w:pPr>
            <w:r>
              <w:rPr>
                <w:rFonts w:ascii="宋体" w:hAnsi="宋体" w:hint="eastAsia"/>
                <w:b/>
              </w:rPr>
              <w:t>立杆</w:t>
            </w:r>
          </w:p>
        </w:tc>
        <w:tc>
          <w:tcPr>
            <w:tcW w:w="4050" w:type="dxa"/>
            <w:vAlign w:val="center"/>
          </w:tcPr>
          <w:p w:rsidR="00C54B27" w:rsidRPr="001071AE" w:rsidRDefault="00B3018E">
            <w:pPr>
              <w:widowControl/>
              <w:shd w:val="clear" w:color="auto" w:fill="FFFFFF"/>
              <w:wordWrap w:val="0"/>
              <w:jc w:val="left"/>
              <w:textAlignment w:val="baseline"/>
              <w:rPr>
                <w:rFonts w:ascii="宋体" w:hAnsi="宋体" w:cs="宋体"/>
                <w:color w:val="000000"/>
                <w:kern w:val="0"/>
                <w:sz w:val="22"/>
                <w:szCs w:val="22"/>
                <w:lang w:bidi="ar"/>
              </w:rPr>
            </w:pPr>
            <w:r w:rsidRPr="001071AE">
              <w:rPr>
                <w:rFonts w:ascii="宋体" w:hAnsi="宋体" w:cs="宋体" w:hint="eastAsia"/>
                <w:color w:val="000000"/>
                <w:kern w:val="0"/>
                <w:sz w:val="22"/>
                <w:szCs w:val="22"/>
                <w:lang w:bidi="ar"/>
              </w:rPr>
              <w:t>枪机</w:t>
            </w:r>
            <w:r w:rsidRPr="001071AE">
              <w:rPr>
                <w:rFonts w:ascii="宋体" w:hAnsi="宋体" w:cs="宋体"/>
                <w:color w:val="000000"/>
                <w:kern w:val="0"/>
                <w:sz w:val="22"/>
                <w:szCs w:val="22"/>
                <w:lang w:bidi="ar"/>
              </w:rPr>
              <w:t>监控立杆，配防水</w:t>
            </w:r>
            <w:r w:rsidRPr="001071AE">
              <w:rPr>
                <w:rFonts w:ascii="宋体" w:hAnsi="宋体" w:cs="宋体" w:hint="eastAsia"/>
                <w:color w:val="000000"/>
                <w:kern w:val="0"/>
                <w:sz w:val="22"/>
                <w:szCs w:val="22"/>
                <w:lang w:bidi="ar"/>
              </w:rPr>
              <w:t>弱电箱</w:t>
            </w:r>
          </w:p>
        </w:tc>
        <w:tc>
          <w:tcPr>
            <w:tcW w:w="645" w:type="dxa"/>
            <w:vAlign w:val="center"/>
          </w:tcPr>
          <w:p w:rsidR="00C54B27" w:rsidRDefault="00B3018E">
            <w:pPr>
              <w:rPr>
                <w:rFonts w:eastAsia="仿宋_GB2312"/>
                <w:b/>
                <w:color w:val="000000"/>
              </w:rPr>
            </w:pPr>
            <w:r>
              <w:rPr>
                <w:rFonts w:eastAsia="仿宋_GB2312" w:hint="eastAsia"/>
                <w:b/>
                <w:color w:val="000000"/>
              </w:rPr>
              <w:t>根</w:t>
            </w:r>
          </w:p>
        </w:tc>
        <w:tc>
          <w:tcPr>
            <w:tcW w:w="690" w:type="dxa"/>
            <w:vAlign w:val="center"/>
          </w:tcPr>
          <w:p w:rsidR="00C54B27" w:rsidRDefault="00B3018E">
            <w:pPr>
              <w:jc w:val="center"/>
              <w:rPr>
                <w:rFonts w:eastAsia="仿宋_GB2312"/>
                <w:b/>
                <w:color w:val="000000"/>
              </w:rPr>
            </w:pPr>
            <w:r>
              <w:rPr>
                <w:rFonts w:eastAsia="仿宋_GB2312" w:hint="eastAsia"/>
                <w:b/>
                <w:color w:val="000000"/>
              </w:rPr>
              <w:t>7</w:t>
            </w:r>
          </w:p>
        </w:tc>
        <w:tc>
          <w:tcPr>
            <w:tcW w:w="1335" w:type="dxa"/>
            <w:vAlign w:val="center"/>
          </w:tcPr>
          <w:p w:rsidR="00C54B27" w:rsidRDefault="00C54B27">
            <w:pPr>
              <w:jc w:val="center"/>
              <w:rPr>
                <w:rFonts w:ascii="仿宋_GB2312" w:eastAsia="仿宋_GB2312"/>
                <w:b/>
                <w:color w:val="000000"/>
              </w:rPr>
            </w:pPr>
          </w:p>
        </w:tc>
        <w:tc>
          <w:tcPr>
            <w:tcW w:w="1465" w:type="dxa"/>
            <w:vAlign w:val="center"/>
          </w:tcPr>
          <w:p w:rsidR="00C54B27" w:rsidRDefault="00C54B27">
            <w:pPr>
              <w:jc w:val="center"/>
              <w:rPr>
                <w:rFonts w:ascii="仿宋_GB2312" w:eastAsia="仿宋_GB2312"/>
                <w:color w:val="000000"/>
              </w:rPr>
            </w:pPr>
          </w:p>
        </w:tc>
      </w:tr>
      <w:tr w:rsidR="00C54B27">
        <w:trPr>
          <w:trHeight w:val="559"/>
          <w:jc w:val="center"/>
        </w:trPr>
        <w:tc>
          <w:tcPr>
            <w:tcW w:w="1616" w:type="dxa"/>
            <w:vAlign w:val="center"/>
          </w:tcPr>
          <w:p w:rsidR="00C54B27" w:rsidRDefault="00B3018E">
            <w:pPr>
              <w:rPr>
                <w:rFonts w:ascii="宋体" w:hAnsi="宋体"/>
                <w:b/>
              </w:rPr>
            </w:pPr>
            <w:r>
              <w:rPr>
                <w:rFonts w:ascii="宋体" w:hAnsi="宋体" w:hint="eastAsia"/>
                <w:b/>
              </w:rPr>
              <w:t>综合</w:t>
            </w:r>
            <w:r>
              <w:rPr>
                <w:rFonts w:ascii="宋体" w:hAnsi="宋体"/>
                <w:b/>
              </w:rPr>
              <w:t>布线</w:t>
            </w:r>
          </w:p>
        </w:tc>
        <w:tc>
          <w:tcPr>
            <w:tcW w:w="4050" w:type="dxa"/>
            <w:vAlign w:val="center"/>
          </w:tcPr>
          <w:p w:rsidR="00C54B27" w:rsidRPr="001071AE" w:rsidRDefault="00B3018E">
            <w:pPr>
              <w:widowControl/>
              <w:shd w:val="clear" w:color="auto" w:fill="FFFFFF"/>
              <w:wordWrap w:val="0"/>
              <w:jc w:val="left"/>
              <w:textAlignment w:val="baseline"/>
              <w:rPr>
                <w:rFonts w:ascii="宋体" w:hAnsi="宋体" w:cs="宋体"/>
                <w:color w:val="000000"/>
                <w:kern w:val="0"/>
                <w:sz w:val="22"/>
                <w:szCs w:val="22"/>
                <w:lang w:bidi="ar"/>
              </w:rPr>
            </w:pPr>
            <w:r w:rsidRPr="001071AE">
              <w:rPr>
                <w:rFonts w:ascii="宋体" w:hAnsi="宋体" w:cs="宋体" w:hint="eastAsia"/>
                <w:color w:val="000000"/>
                <w:kern w:val="0"/>
                <w:sz w:val="22"/>
                <w:szCs w:val="22"/>
                <w:lang w:bidi="ar"/>
              </w:rPr>
              <w:t>含监控室</w:t>
            </w:r>
            <w:r w:rsidRPr="001071AE">
              <w:rPr>
                <w:rFonts w:ascii="宋体" w:hAnsi="宋体" w:cs="宋体"/>
                <w:color w:val="000000"/>
                <w:kern w:val="0"/>
                <w:sz w:val="22"/>
                <w:szCs w:val="22"/>
                <w:lang w:bidi="ar"/>
              </w:rPr>
              <w:t>到</w:t>
            </w:r>
            <w:r w:rsidRPr="001071AE">
              <w:rPr>
                <w:rFonts w:ascii="宋体" w:hAnsi="宋体" w:cs="宋体" w:hint="eastAsia"/>
                <w:color w:val="000000"/>
                <w:kern w:val="0"/>
                <w:sz w:val="22"/>
                <w:szCs w:val="22"/>
                <w:lang w:bidi="ar"/>
              </w:rPr>
              <w:t>所有</w:t>
            </w:r>
            <w:r w:rsidRPr="001071AE">
              <w:rPr>
                <w:rFonts w:ascii="宋体" w:hAnsi="宋体" w:cs="宋体"/>
                <w:color w:val="000000"/>
                <w:kern w:val="0"/>
                <w:sz w:val="22"/>
                <w:szCs w:val="22"/>
                <w:lang w:bidi="ar"/>
              </w:rPr>
              <w:t>摄像</w:t>
            </w:r>
            <w:r w:rsidRPr="001071AE">
              <w:rPr>
                <w:rFonts w:ascii="宋体" w:hAnsi="宋体" w:cs="宋体" w:hint="eastAsia"/>
                <w:color w:val="000000"/>
                <w:kern w:val="0"/>
                <w:sz w:val="22"/>
                <w:szCs w:val="22"/>
                <w:lang w:bidi="ar"/>
              </w:rPr>
              <w:t>机</w:t>
            </w:r>
            <w:r w:rsidRPr="001071AE">
              <w:rPr>
                <w:rFonts w:ascii="宋体" w:hAnsi="宋体" w:cs="宋体"/>
                <w:color w:val="000000"/>
                <w:kern w:val="0"/>
                <w:sz w:val="22"/>
                <w:szCs w:val="22"/>
                <w:lang w:bidi="ar"/>
              </w:rPr>
              <w:t>电源</w:t>
            </w:r>
            <w:r w:rsidRPr="001071AE">
              <w:rPr>
                <w:rFonts w:ascii="宋体" w:hAnsi="宋体" w:cs="宋体" w:hint="eastAsia"/>
                <w:color w:val="000000"/>
                <w:kern w:val="0"/>
                <w:sz w:val="22"/>
                <w:szCs w:val="22"/>
                <w:lang w:bidi="ar"/>
              </w:rPr>
              <w:t>、</w:t>
            </w:r>
            <w:r w:rsidRPr="001071AE">
              <w:rPr>
                <w:rFonts w:ascii="宋体" w:hAnsi="宋体" w:cs="宋体"/>
                <w:color w:val="000000"/>
                <w:kern w:val="0"/>
                <w:sz w:val="22"/>
                <w:szCs w:val="22"/>
                <w:lang w:bidi="ar"/>
              </w:rPr>
              <w:t>网络。外围两根</w:t>
            </w:r>
            <w:r w:rsidRPr="001071AE">
              <w:rPr>
                <w:rFonts w:ascii="宋体" w:hAnsi="宋体" w:cs="宋体" w:hint="eastAsia"/>
                <w:color w:val="000000"/>
                <w:kern w:val="0"/>
                <w:sz w:val="22"/>
                <w:szCs w:val="22"/>
                <w:lang w:bidi="ar"/>
              </w:rPr>
              <w:t>4芯光纤</w:t>
            </w:r>
            <w:r w:rsidRPr="001071AE">
              <w:rPr>
                <w:rFonts w:ascii="宋体" w:hAnsi="宋体" w:cs="宋体"/>
                <w:color w:val="000000"/>
                <w:kern w:val="0"/>
                <w:sz w:val="22"/>
                <w:szCs w:val="22"/>
                <w:lang w:bidi="ar"/>
              </w:rPr>
              <w:t>接入监控室</w:t>
            </w:r>
            <w:r w:rsidRPr="001071AE">
              <w:rPr>
                <w:rFonts w:ascii="宋体" w:hAnsi="宋体" w:cs="宋体" w:hint="eastAsia"/>
                <w:color w:val="000000"/>
                <w:kern w:val="0"/>
                <w:sz w:val="22"/>
                <w:szCs w:val="22"/>
                <w:lang w:bidi="ar"/>
              </w:rPr>
              <w:t>。</w:t>
            </w:r>
          </w:p>
        </w:tc>
        <w:tc>
          <w:tcPr>
            <w:tcW w:w="645" w:type="dxa"/>
            <w:vAlign w:val="center"/>
          </w:tcPr>
          <w:p w:rsidR="00C54B27" w:rsidRDefault="00B3018E">
            <w:pPr>
              <w:rPr>
                <w:rFonts w:eastAsia="仿宋_GB2312"/>
                <w:b/>
                <w:color w:val="000000"/>
              </w:rPr>
            </w:pPr>
            <w:r>
              <w:rPr>
                <w:rFonts w:eastAsia="仿宋_GB2312" w:hint="eastAsia"/>
                <w:b/>
                <w:color w:val="000000"/>
              </w:rPr>
              <w:t>项</w:t>
            </w:r>
          </w:p>
        </w:tc>
        <w:tc>
          <w:tcPr>
            <w:tcW w:w="690" w:type="dxa"/>
            <w:vAlign w:val="center"/>
          </w:tcPr>
          <w:p w:rsidR="00C54B27" w:rsidRDefault="00B3018E">
            <w:pPr>
              <w:jc w:val="center"/>
              <w:rPr>
                <w:rFonts w:eastAsia="仿宋_GB2312"/>
                <w:b/>
                <w:color w:val="000000"/>
              </w:rPr>
            </w:pPr>
            <w:r>
              <w:rPr>
                <w:rFonts w:eastAsia="仿宋_GB2312" w:hint="eastAsia"/>
                <w:b/>
                <w:color w:val="000000"/>
              </w:rPr>
              <w:t>1</w:t>
            </w:r>
          </w:p>
        </w:tc>
        <w:tc>
          <w:tcPr>
            <w:tcW w:w="1335" w:type="dxa"/>
            <w:vAlign w:val="center"/>
          </w:tcPr>
          <w:p w:rsidR="00C54B27" w:rsidRDefault="00C54B27">
            <w:pPr>
              <w:jc w:val="center"/>
              <w:rPr>
                <w:rFonts w:ascii="仿宋_GB2312" w:eastAsia="仿宋_GB2312"/>
                <w:b/>
                <w:color w:val="000000"/>
              </w:rPr>
            </w:pPr>
          </w:p>
        </w:tc>
        <w:tc>
          <w:tcPr>
            <w:tcW w:w="1465" w:type="dxa"/>
            <w:vAlign w:val="center"/>
          </w:tcPr>
          <w:p w:rsidR="00C54B27" w:rsidRDefault="00C54B27">
            <w:pPr>
              <w:jc w:val="center"/>
              <w:rPr>
                <w:rFonts w:ascii="仿宋_GB2312" w:eastAsia="仿宋_GB2312"/>
                <w:color w:val="000000"/>
              </w:rPr>
            </w:pPr>
          </w:p>
        </w:tc>
      </w:tr>
      <w:tr w:rsidR="00C54B27">
        <w:trPr>
          <w:trHeight w:val="559"/>
          <w:jc w:val="center"/>
        </w:trPr>
        <w:tc>
          <w:tcPr>
            <w:tcW w:w="1616" w:type="dxa"/>
            <w:vAlign w:val="center"/>
          </w:tcPr>
          <w:p w:rsidR="00C54B27" w:rsidRDefault="00B3018E">
            <w:pPr>
              <w:rPr>
                <w:rFonts w:ascii="宋体" w:hAnsi="宋体"/>
                <w:b/>
              </w:rPr>
            </w:pPr>
            <w:r>
              <w:rPr>
                <w:rFonts w:ascii="宋体" w:hAnsi="宋体" w:hint="eastAsia"/>
                <w:b/>
              </w:rPr>
              <w:t>LED屏迁移</w:t>
            </w:r>
          </w:p>
        </w:tc>
        <w:tc>
          <w:tcPr>
            <w:tcW w:w="4050" w:type="dxa"/>
            <w:vAlign w:val="center"/>
          </w:tcPr>
          <w:p w:rsidR="00C54B27" w:rsidRPr="001071AE" w:rsidRDefault="00B3018E">
            <w:pPr>
              <w:widowControl/>
              <w:shd w:val="clear" w:color="auto" w:fill="FFFFFF"/>
              <w:wordWrap w:val="0"/>
              <w:jc w:val="left"/>
              <w:textAlignment w:val="baseline"/>
              <w:rPr>
                <w:rFonts w:ascii="宋体" w:hAnsi="宋体" w:cs="宋体"/>
                <w:color w:val="000000"/>
                <w:kern w:val="0"/>
                <w:sz w:val="22"/>
                <w:szCs w:val="22"/>
                <w:lang w:bidi="ar"/>
              </w:rPr>
            </w:pPr>
            <w:r w:rsidRPr="001071AE">
              <w:rPr>
                <w:rFonts w:ascii="宋体" w:hAnsi="宋体" w:cs="宋体" w:hint="eastAsia"/>
                <w:color w:val="000000"/>
                <w:kern w:val="0"/>
                <w:sz w:val="22"/>
                <w:szCs w:val="22"/>
                <w:lang w:bidi="ar"/>
              </w:rPr>
              <w:t>原监控</w:t>
            </w:r>
            <w:r w:rsidRPr="001071AE">
              <w:rPr>
                <w:rFonts w:ascii="宋体" w:hAnsi="宋体" w:cs="宋体"/>
                <w:color w:val="000000"/>
                <w:kern w:val="0"/>
                <w:sz w:val="22"/>
                <w:szCs w:val="22"/>
                <w:lang w:bidi="ar"/>
              </w:rPr>
              <w:t>室大屏位置迁移</w:t>
            </w:r>
          </w:p>
        </w:tc>
        <w:tc>
          <w:tcPr>
            <w:tcW w:w="645" w:type="dxa"/>
            <w:vAlign w:val="center"/>
          </w:tcPr>
          <w:p w:rsidR="00C54B27" w:rsidRDefault="00B3018E">
            <w:pPr>
              <w:rPr>
                <w:rFonts w:eastAsia="仿宋_GB2312"/>
                <w:b/>
                <w:color w:val="000000"/>
              </w:rPr>
            </w:pPr>
            <w:r>
              <w:rPr>
                <w:rFonts w:eastAsia="仿宋_GB2312" w:hint="eastAsia"/>
                <w:b/>
                <w:color w:val="000000"/>
              </w:rPr>
              <w:t>项</w:t>
            </w:r>
          </w:p>
        </w:tc>
        <w:tc>
          <w:tcPr>
            <w:tcW w:w="690" w:type="dxa"/>
            <w:vAlign w:val="center"/>
          </w:tcPr>
          <w:p w:rsidR="00C54B27" w:rsidRDefault="00B3018E">
            <w:pPr>
              <w:jc w:val="center"/>
              <w:rPr>
                <w:rFonts w:eastAsia="仿宋_GB2312"/>
                <w:b/>
                <w:color w:val="000000"/>
              </w:rPr>
            </w:pPr>
            <w:r>
              <w:rPr>
                <w:rFonts w:eastAsia="仿宋_GB2312" w:hint="eastAsia"/>
                <w:b/>
                <w:color w:val="000000"/>
              </w:rPr>
              <w:t>1</w:t>
            </w:r>
          </w:p>
        </w:tc>
        <w:tc>
          <w:tcPr>
            <w:tcW w:w="1335" w:type="dxa"/>
            <w:vAlign w:val="center"/>
          </w:tcPr>
          <w:p w:rsidR="00C54B27" w:rsidRDefault="00C54B27">
            <w:pPr>
              <w:jc w:val="center"/>
              <w:rPr>
                <w:rFonts w:ascii="仿宋_GB2312" w:eastAsia="仿宋_GB2312"/>
                <w:b/>
                <w:color w:val="000000"/>
              </w:rPr>
            </w:pPr>
          </w:p>
        </w:tc>
        <w:tc>
          <w:tcPr>
            <w:tcW w:w="1465" w:type="dxa"/>
            <w:vAlign w:val="center"/>
          </w:tcPr>
          <w:p w:rsidR="00C54B27" w:rsidRDefault="00C54B27">
            <w:pPr>
              <w:jc w:val="center"/>
              <w:rPr>
                <w:rFonts w:ascii="仿宋_GB2312" w:eastAsia="仿宋_GB2312"/>
                <w:color w:val="000000"/>
              </w:rPr>
            </w:pPr>
          </w:p>
        </w:tc>
      </w:tr>
      <w:tr w:rsidR="00C54B27">
        <w:trPr>
          <w:trHeight w:val="559"/>
          <w:jc w:val="center"/>
        </w:trPr>
        <w:tc>
          <w:tcPr>
            <w:tcW w:w="1616" w:type="dxa"/>
            <w:vAlign w:val="center"/>
          </w:tcPr>
          <w:p w:rsidR="00C54B27" w:rsidRDefault="00B3018E">
            <w:pPr>
              <w:rPr>
                <w:rFonts w:ascii="宋体" w:hAnsi="宋体"/>
                <w:b/>
              </w:rPr>
            </w:pPr>
            <w:r>
              <w:rPr>
                <w:rFonts w:ascii="宋体" w:hAnsi="宋体" w:hint="eastAsia"/>
                <w:b/>
              </w:rPr>
              <w:t>机柜</w:t>
            </w:r>
          </w:p>
        </w:tc>
        <w:tc>
          <w:tcPr>
            <w:tcW w:w="4050" w:type="dxa"/>
            <w:vAlign w:val="center"/>
          </w:tcPr>
          <w:p w:rsidR="00C54B27" w:rsidRPr="001071AE" w:rsidRDefault="00B3018E">
            <w:pPr>
              <w:widowControl/>
              <w:shd w:val="clear" w:color="auto" w:fill="FFFFFF"/>
              <w:wordWrap w:val="0"/>
              <w:jc w:val="left"/>
              <w:textAlignment w:val="baseline"/>
              <w:rPr>
                <w:rFonts w:ascii="宋体" w:hAnsi="宋体" w:cs="宋体"/>
                <w:color w:val="000000"/>
                <w:kern w:val="0"/>
                <w:sz w:val="22"/>
                <w:szCs w:val="22"/>
                <w:lang w:bidi="ar"/>
              </w:rPr>
            </w:pPr>
            <w:r w:rsidRPr="001071AE">
              <w:rPr>
                <w:rFonts w:ascii="宋体" w:hAnsi="宋体" w:cs="宋体" w:hint="eastAsia"/>
                <w:color w:val="000000"/>
                <w:kern w:val="0"/>
                <w:sz w:val="22"/>
                <w:szCs w:val="22"/>
                <w:lang w:bidi="ar"/>
              </w:rPr>
              <w:t>1.5米</w:t>
            </w:r>
            <w:r w:rsidRPr="001071AE">
              <w:rPr>
                <w:rFonts w:ascii="宋体" w:hAnsi="宋体" w:cs="宋体"/>
                <w:color w:val="000000"/>
                <w:kern w:val="0"/>
                <w:sz w:val="22"/>
                <w:szCs w:val="22"/>
                <w:lang w:bidi="ar"/>
              </w:rPr>
              <w:t>标准机柜</w:t>
            </w:r>
          </w:p>
        </w:tc>
        <w:tc>
          <w:tcPr>
            <w:tcW w:w="645" w:type="dxa"/>
            <w:vAlign w:val="center"/>
          </w:tcPr>
          <w:p w:rsidR="00C54B27" w:rsidRDefault="00B3018E">
            <w:pPr>
              <w:rPr>
                <w:rFonts w:eastAsia="仿宋_GB2312"/>
                <w:b/>
                <w:color w:val="000000"/>
              </w:rPr>
            </w:pPr>
            <w:r>
              <w:rPr>
                <w:rFonts w:eastAsia="仿宋_GB2312" w:hint="eastAsia"/>
                <w:b/>
                <w:color w:val="000000"/>
              </w:rPr>
              <w:t>台</w:t>
            </w:r>
          </w:p>
        </w:tc>
        <w:tc>
          <w:tcPr>
            <w:tcW w:w="690" w:type="dxa"/>
            <w:vAlign w:val="center"/>
          </w:tcPr>
          <w:p w:rsidR="00C54B27" w:rsidRDefault="00B3018E">
            <w:pPr>
              <w:jc w:val="center"/>
              <w:rPr>
                <w:rFonts w:eastAsia="仿宋_GB2312"/>
                <w:b/>
                <w:color w:val="000000"/>
              </w:rPr>
            </w:pPr>
            <w:r>
              <w:rPr>
                <w:rFonts w:eastAsia="仿宋_GB2312" w:hint="eastAsia"/>
                <w:b/>
                <w:color w:val="000000"/>
              </w:rPr>
              <w:t>1</w:t>
            </w:r>
          </w:p>
        </w:tc>
        <w:tc>
          <w:tcPr>
            <w:tcW w:w="1335" w:type="dxa"/>
            <w:vAlign w:val="center"/>
          </w:tcPr>
          <w:p w:rsidR="00C54B27" w:rsidRDefault="00C54B27">
            <w:pPr>
              <w:jc w:val="center"/>
              <w:rPr>
                <w:rFonts w:ascii="仿宋_GB2312" w:eastAsia="仿宋_GB2312"/>
                <w:b/>
                <w:color w:val="000000"/>
              </w:rPr>
            </w:pPr>
          </w:p>
        </w:tc>
        <w:tc>
          <w:tcPr>
            <w:tcW w:w="1465" w:type="dxa"/>
            <w:vAlign w:val="center"/>
          </w:tcPr>
          <w:p w:rsidR="00C54B27" w:rsidRDefault="00C54B27">
            <w:pPr>
              <w:jc w:val="center"/>
              <w:rPr>
                <w:rFonts w:ascii="仿宋_GB2312" w:eastAsia="仿宋_GB2312"/>
                <w:color w:val="000000"/>
              </w:rPr>
            </w:pPr>
          </w:p>
        </w:tc>
      </w:tr>
      <w:tr w:rsidR="00C54B27">
        <w:trPr>
          <w:trHeight w:val="559"/>
          <w:jc w:val="center"/>
        </w:trPr>
        <w:tc>
          <w:tcPr>
            <w:tcW w:w="1616" w:type="dxa"/>
            <w:vAlign w:val="center"/>
          </w:tcPr>
          <w:p w:rsidR="00C54B27" w:rsidRDefault="00B3018E">
            <w:pPr>
              <w:rPr>
                <w:rFonts w:ascii="宋体" w:hAnsi="宋体"/>
                <w:b/>
              </w:rPr>
            </w:pPr>
            <w:r>
              <w:rPr>
                <w:rFonts w:ascii="宋体" w:hAnsi="宋体" w:hint="eastAsia"/>
                <w:b/>
              </w:rPr>
              <w:t>辅材</w:t>
            </w:r>
            <w:r>
              <w:rPr>
                <w:rFonts w:ascii="宋体" w:hAnsi="宋体"/>
                <w:b/>
              </w:rPr>
              <w:t>及人工</w:t>
            </w:r>
          </w:p>
        </w:tc>
        <w:tc>
          <w:tcPr>
            <w:tcW w:w="4050" w:type="dxa"/>
            <w:vAlign w:val="center"/>
          </w:tcPr>
          <w:p w:rsidR="00C54B27" w:rsidRPr="001071AE" w:rsidRDefault="00B3018E">
            <w:pPr>
              <w:widowControl/>
              <w:shd w:val="clear" w:color="auto" w:fill="FFFFFF"/>
              <w:wordWrap w:val="0"/>
              <w:jc w:val="left"/>
              <w:textAlignment w:val="baseline"/>
              <w:rPr>
                <w:rFonts w:ascii="宋体" w:hAnsi="宋体" w:cs="宋体"/>
                <w:color w:val="000000"/>
                <w:kern w:val="0"/>
                <w:sz w:val="22"/>
                <w:szCs w:val="22"/>
                <w:lang w:bidi="ar"/>
              </w:rPr>
            </w:pPr>
            <w:r w:rsidRPr="001071AE">
              <w:rPr>
                <w:rFonts w:ascii="宋体" w:hAnsi="宋体" w:cs="宋体" w:hint="eastAsia"/>
                <w:color w:val="000000"/>
                <w:kern w:val="0"/>
                <w:sz w:val="22"/>
                <w:szCs w:val="22"/>
                <w:lang w:bidi="ar"/>
              </w:rPr>
              <w:t>包含路面</w:t>
            </w:r>
            <w:r w:rsidRPr="001071AE">
              <w:rPr>
                <w:rFonts w:ascii="宋体" w:hAnsi="宋体" w:cs="宋体"/>
                <w:color w:val="000000"/>
                <w:kern w:val="0"/>
                <w:sz w:val="22"/>
                <w:szCs w:val="22"/>
                <w:lang w:bidi="ar"/>
              </w:rPr>
              <w:t>开槽、恢复</w:t>
            </w:r>
            <w:r w:rsidRPr="001071AE">
              <w:rPr>
                <w:rFonts w:ascii="宋体" w:hAnsi="宋体" w:cs="宋体" w:hint="eastAsia"/>
                <w:color w:val="000000"/>
                <w:kern w:val="0"/>
                <w:sz w:val="22"/>
                <w:szCs w:val="22"/>
                <w:lang w:bidi="ar"/>
              </w:rPr>
              <w:t>、</w:t>
            </w:r>
            <w:r w:rsidRPr="001071AE">
              <w:rPr>
                <w:rFonts w:ascii="宋体" w:hAnsi="宋体" w:cs="宋体"/>
                <w:color w:val="000000"/>
                <w:kern w:val="0"/>
                <w:sz w:val="22"/>
                <w:szCs w:val="22"/>
                <w:lang w:bidi="ar"/>
              </w:rPr>
              <w:t>原监控拆除</w:t>
            </w:r>
            <w:r w:rsidRPr="001071AE">
              <w:rPr>
                <w:rFonts w:ascii="宋体" w:hAnsi="宋体" w:cs="宋体" w:hint="eastAsia"/>
                <w:color w:val="000000"/>
                <w:kern w:val="0"/>
                <w:sz w:val="22"/>
                <w:szCs w:val="22"/>
                <w:lang w:bidi="ar"/>
              </w:rPr>
              <w:t>、PVC管材等</w:t>
            </w:r>
          </w:p>
        </w:tc>
        <w:tc>
          <w:tcPr>
            <w:tcW w:w="645" w:type="dxa"/>
            <w:vAlign w:val="center"/>
          </w:tcPr>
          <w:p w:rsidR="00C54B27" w:rsidRDefault="00B3018E">
            <w:pPr>
              <w:rPr>
                <w:rFonts w:eastAsia="仿宋_GB2312"/>
                <w:b/>
                <w:color w:val="000000"/>
              </w:rPr>
            </w:pPr>
            <w:r>
              <w:rPr>
                <w:rFonts w:eastAsia="仿宋_GB2312" w:hint="eastAsia"/>
                <w:b/>
                <w:color w:val="000000"/>
              </w:rPr>
              <w:t>项</w:t>
            </w:r>
          </w:p>
        </w:tc>
        <w:tc>
          <w:tcPr>
            <w:tcW w:w="690" w:type="dxa"/>
            <w:vAlign w:val="center"/>
          </w:tcPr>
          <w:p w:rsidR="00C54B27" w:rsidRDefault="00B3018E">
            <w:pPr>
              <w:jc w:val="center"/>
              <w:rPr>
                <w:rFonts w:eastAsia="仿宋_GB2312"/>
                <w:b/>
                <w:color w:val="000000"/>
              </w:rPr>
            </w:pPr>
            <w:r>
              <w:rPr>
                <w:rFonts w:eastAsia="仿宋_GB2312" w:hint="eastAsia"/>
                <w:b/>
                <w:color w:val="000000"/>
              </w:rPr>
              <w:t>1</w:t>
            </w:r>
          </w:p>
        </w:tc>
        <w:tc>
          <w:tcPr>
            <w:tcW w:w="1335" w:type="dxa"/>
            <w:vAlign w:val="center"/>
          </w:tcPr>
          <w:p w:rsidR="00C54B27" w:rsidRDefault="00C54B27">
            <w:pPr>
              <w:jc w:val="center"/>
              <w:rPr>
                <w:rFonts w:ascii="仿宋_GB2312" w:eastAsia="仿宋_GB2312"/>
                <w:b/>
                <w:color w:val="000000"/>
              </w:rPr>
            </w:pPr>
          </w:p>
        </w:tc>
        <w:tc>
          <w:tcPr>
            <w:tcW w:w="1465" w:type="dxa"/>
            <w:vAlign w:val="center"/>
          </w:tcPr>
          <w:p w:rsidR="00C54B27" w:rsidRDefault="00C54B27">
            <w:pPr>
              <w:jc w:val="center"/>
              <w:rPr>
                <w:rFonts w:ascii="仿宋_GB2312" w:eastAsia="仿宋_GB2312"/>
                <w:color w:val="000000"/>
              </w:rPr>
            </w:pPr>
          </w:p>
        </w:tc>
      </w:tr>
      <w:tr w:rsidR="00C54B27">
        <w:trPr>
          <w:trHeight w:val="559"/>
          <w:jc w:val="center"/>
        </w:trPr>
        <w:tc>
          <w:tcPr>
            <w:tcW w:w="1616" w:type="dxa"/>
            <w:vAlign w:val="center"/>
          </w:tcPr>
          <w:p w:rsidR="00C54B27" w:rsidRDefault="00B3018E">
            <w:pPr>
              <w:widowControl/>
              <w:jc w:val="center"/>
              <w:rPr>
                <w:rFonts w:ascii="宋体" w:hAnsi="宋体"/>
                <w:b/>
                <w:kern w:val="0"/>
                <w:sz w:val="24"/>
              </w:rPr>
            </w:pPr>
            <w:r>
              <w:rPr>
                <w:rFonts w:ascii="宋体" w:hAnsi="宋体" w:hint="eastAsia"/>
                <w:b/>
                <w:kern w:val="0"/>
                <w:sz w:val="18"/>
              </w:rPr>
              <w:t>总价（大写：）</w:t>
            </w:r>
          </w:p>
        </w:tc>
        <w:tc>
          <w:tcPr>
            <w:tcW w:w="8185" w:type="dxa"/>
            <w:gridSpan w:val="5"/>
            <w:vAlign w:val="center"/>
          </w:tcPr>
          <w:p w:rsidR="00C54B27" w:rsidRDefault="00C54B27">
            <w:pPr>
              <w:widowControl/>
              <w:rPr>
                <w:rFonts w:ascii="Arial" w:hAnsi="Arial"/>
                <w:kern w:val="0"/>
                <w:sz w:val="20"/>
              </w:rPr>
            </w:pPr>
          </w:p>
        </w:tc>
      </w:tr>
    </w:tbl>
    <w:p w:rsidR="00C54B27" w:rsidRDefault="00B3018E">
      <w:pPr>
        <w:ind w:rightChars="-50" w:right="-105" w:firstLineChars="200" w:firstLine="420"/>
        <w:rPr>
          <w:rFonts w:ascii="宋体" w:hAnsi="宋体"/>
        </w:rPr>
      </w:pPr>
      <w:r>
        <w:rPr>
          <w:rFonts w:ascii="宋体" w:hAnsi="宋体" w:hint="eastAsia"/>
        </w:rPr>
        <w:t>注：单价、报价及总价中包含运输、安装、调试、售后服务、辅材和税费等全部费用，报价时应逐项填写单价和报价，最后汇总得出总价。</w:t>
      </w:r>
    </w:p>
    <w:p w:rsidR="00C54B27" w:rsidRDefault="00B3018E">
      <w:pPr>
        <w:ind w:rightChars="-50" w:right="-105" w:firstLineChars="200" w:firstLine="442"/>
        <w:rPr>
          <w:rFonts w:ascii="仿宋" w:eastAsia="仿宋" w:hAnsi="仿宋" w:cs="仿宋"/>
          <w:b/>
          <w:bCs/>
          <w:color w:val="000000"/>
          <w:kern w:val="0"/>
          <w:sz w:val="22"/>
          <w:szCs w:val="22"/>
          <w:lang w:bidi="ar"/>
        </w:rPr>
      </w:pPr>
      <w:r>
        <w:rPr>
          <w:rFonts w:ascii="仿宋" w:eastAsia="仿宋" w:hAnsi="仿宋" w:cs="仿宋" w:hint="eastAsia"/>
          <w:b/>
          <w:bCs/>
          <w:color w:val="000000"/>
          <w:kern w:val="0"/>
          <w:sz w:val="22"/>
          <w:szCs w:val="22"/>
          <w:lang w:bidi="ar"/>
        </w:rPr>
        <w:t>投标人应自行踏勘现场，且对现场踏勘的结论负责。投标人的报价被认为是已包含了在现场现状基础上的所有工作。</w:t>
      </w:r>
    </w:p>
    <w:p w:rsidR="00C54B27" w:rsidRDefault="00C54B27">
      <w:pPr>
        <w:ind w:rightChars="-50" w:right="-105" w:firstLineChars="200" w:firstLine="420"/>
        <w:rPr>
          <w:rFonts w:ascii="宋体" w:hAnsi="宋体"/>
        </w:rPr>
      </w:pPr>
    </w:p>
    <w:p w:rsidR="00C54B27" w:rsidRDefault="00B3018E">
      <w:pPr>
        <w:ind w:rightChars="-50" w:right="-105" w:firstLineChars="200" w:firstLine="420"/>
        <w:rPr>
          <w:rFonts w:ascii="宋体" w:hAnsi="宋体"/>
        </w:rPr>
      </w:pPr>
      <w:r>
        <w:rPr>
          <w:rFonts w:ascii="宋体" w:hAnsi="宋体" w:hint="eastAsia"/>
        </w:rPr>
        <w:t>报价单位联系人及电话：</w:t>
      </w:r>
    </w:p>
    <w:p w:rsidR="00C54B27" w:rsidRDefault="00C54B27">
      <w:pPr>
        <w:ind w:rightChars="-50" w:right="-105" w:firstLineChars="200" w:firstLine="420"/>
        <w:rPr>
          <w:rFonts w:ascii="宋体" w:hAnsi="宋体"/>
        </w:rPr>
      </w:pPr>
    </w:p>
    <w:p w:rsidR="00C54B27" w:rsidRDefault="00B3018E">
      <w:pPr>
        <w:wordWrap w:val="0"/>
        <w:ind w:rightChars="-50" w:right="-105" w:firstLineChars="200" w:firstLine="420"/>
        <w:jc w:val="right"/>
        <w:rPr>
          <w:rFonts w:ascii="宋体" w:hAnsi="宋体"/>
        </w:rPr>
      </w:pPr>
      <w:r>
        <w:rPr>
          <w:rFonts w:ascii="宋体" w:hAnsi="宋体" w:hint="eastAsia"/>
        </w:rPr>
        <w:t xml:space="preserve">报价单位：（盖章）                 </w:t>
      </w:r>
    </w:p>
    <w:p w:rsidR="00C54B27" w:rsidRDefault="00B3018E">
      <w:pPr>
        <w:wordWrap w:val="0"/>
        <w:ind w:rightChars="-50" w:right="-105" w:firstLineChars="200" w:firstLine="420"/>
        <w:jc w:val="right"/>
        <w:rPr>
          <w:rFonts w:ascii="宋体" w:hAnsi="宋体"/>
        </w:rPr>
      </w:pPr>
      <w:r>
        <w:rPr>
          <w:rFonts w:ascii="宋体" w:hAnsi="宋体" w:hint="eastAsia"/>
        </w:rPr>
        <w:t xml:space="preserve">                  </w:t>
      </w:r>
    </w:p>
    <w:p w:rsidR="00C54B27" w:rsidRDefault="00B3018E">
      <w:pPr>
        <w:wordWrap w:val="0"/>
        <w:ind w:rightChars="-50" w:right="-105" w:firstLineChars="200" w:firstLine="420"/>
        <w:jc w:val="right"/>
        <w:rPr>
          <w:rFonts w:ascii="宋体" w:hAnsi="宋体"/>
        </w:rPr>
      </w:pPr>
      <w:r>
        <w:rPr>
          <w:rFonts w:ascii="宋体" w:hAnsi="宋体" w:hint="eastAsia"/>
        </w:rPr>
        <w:t xml:space="preserve">二〇二一年    月   日     </w:t>
      </w:r>
    </w:p>
    <w:p w:rsidR="00C54B27" w:rsidRDefault="00B3018E">
      <w:pPr>
        <w:ind w:rightChars="-50" w:right="-105"/>
        <w:rPr>
          <w:rFonts w:ascii="宋体" w:hAnsi="宋体"/>
          <w:u w:val="dotDash"/>
        </w:rPr>
      </w:pPr>
      <w:r>
        <w:rPr>
          <w:rFonts w:ascii="宋体" w:hAnsi="宋体" w:hint="eastAsia"/>
          <w:u w:val="dotDash"/>
        </w:rPr>
        <w:t xml:space="preserve">                                                                                              </w:t>
      </w:r>
    </w:p>
    <w:p w:rsidR="00C54B27" w:rsidRDefault="00B3018E">
      <w:pPr>
        <w:spacing w:beforeLines="50" w:before="156"/>
        <w:rPr>
          <w:rFonts w:ascii="宋体" w:hAnsi="宋体"/>
          <w:b/>
        </w:rPr>
      </w:pPr>
      <w:r>
        <w:rPr>
          <w:rFonts w:ascii="宋体" w:hAnsi="宋体" w:hint="eastAsia"/>
          <w:b/>
        </w:rPr>
        <w:t>询价要求：</w:t>
      </w:r>
    </w:p>
    <w:p w:rsidR="00C54B27" w:rsidRDefault="00B3018E">
      <w:pPr>
        <w:ind w:rightChars="-50" w:right="-105" w:firstLineChars="200" w:firstLine="420"/>
        <w:rPr>
          <w:rFonts w:ascii="宋体" w:hAnsi="宋体"/>
        </w:rPr>
      </w:pPr>
      <w:r>
        <w:rPr>
          <w:rFonts w:ascii="宋体" w:hAnsi="宋体" w:hint="eastAsia"/>
        </w:rPr>
        <w:t>1、参加报价的供应商投标时提供营业执照副本复印件。</w:t>
      </w:r>
    </w:p>
    <w:p w:rsidR="00C54B27" w:rsidRDefault="00B3018E">
      <w:pPr>
        <w:ind w:rightChars="-50" w:right="-105" w:firstLineChars="200" w:firstLine="420"/>
        <w:rPr>
          <w:rFonts w:ascii="宋体" w:hAnsi="宋体"/>
        </w:rPr>
      </w:pPr>
      <w:r>
        <w:rPr>
          <w:rFonts w:ascii="宋体" w:hAnsi="宋体"/>
        </w:rPr>
        <w:t>2</w:t>
      </w:r>
      <w:r>
        <w:rPr>
          <w:rFonts w:ascii="宋体" w:hAnsi="宋体" w:hint="eastAsia"/>
        </w:rPr>
        <w:t>、</w:t>
      </w:r>
      <w:r>
        <w:rPr>
          <w:rFonts w:ascii="宋体" w:hAnsi="宋体" w:hint="eastAsia"/>
          <w:b/>
        </w:rPr>
        <w:t>本采购文件的合法性、合规性及合理性均由采购人负责</w:t>
      </w:r>
      <w:r>
        <w:rPr>
          <w:rFonts w:ascii="宋体" w:hAnsi="宋体" w:hint="eastAsia"/>
        </w:rPr>
        <w:t>，报价单位如有疑问请于</w:t>
      </w:r>
      <w:r>
        <w:rPr>
          <w:rFonts w:ascii="宋体" w:hAnsi="宋体" w:hint="eastAsia"/>
          <w:u w:val="single"/>
        </w:rPr>
        <w:t xml:space="preserve"> </w:t>
      </w:r>
      <w:r w:rsidR="000C5CB8">
        <w:rPr>
          <w:rFonts w:ascii="宋体" w:hAnsi="宋体"/>
          <w:color w:val="FF0000"/>
          <w:u w:val="single"/>
        </w:rPr>
        <w:t>1</w:t>
      </w:r>
      <w:r w:rsidR="004C34AC">
        <w:rPr>
          <w:rFonts w:ascii="宋体" w:hAnsi="宋体"/>
          <w:color w:val="FF0000"/>
          <w:u w:val="single"/>
        </w:rPr>
        <w:t>1</w:t>
      </w:r>
      <w:r>
        <w:rPr>
          <w:rFonts w:ascii="宋体" w:hAnsi="宋体" w:hint="eastAsia"/>
          <w:color w:val="FF0000"/>
          <w:u w:val="single"/>
        </w:rPr>
        <w:t xml:space="preserve"> </w:t>
      </w:r>
      <w:r>
        <w:rPr>
          <w:rFonts w:ascii="宋体" w:hAnsi="宋体" w:hint="eastAsia"/>
          <w:color w:val="FF0000"/>
        </w:rPr>
        <w:t>月</w:t>
      </w:r>
      <w:r>
        <w:rPr>
          <w:rFonts w:ascii="宋体" w:hAnsi="宋体"/>
          <w:color w:val="FF0000"/>
          <w:u w:val="single"/>
        </w:rPr>
        <w:t xml:space="preserve"> </w:t>
      </w:r>
      <w:r w:rsidR="000C5CB8">
        <w:rPr>
          <w:rFonts w:ascii="宋体" w:hAnsi="宋体"/>
          <w:color w:val="FF0000"/>
          <w:u w:val="single"/>
        </w:rPr>
        <w:t>2</w:t>
      </w:r>
      <w:r>
        <w:rPr>
          <w:rFonts w:ascii="宋体" w:hAnsi="宋体" w:hint="eastAsia"/>
        </w:rPr>
        <w:t>日10时前书面提出，采购人于</w:t>
      </w:r>
      <w:r w:rsidR="000C5CB8">
        <w:rPr>
          <w:rFonts w:ascii="宋体" w:hAnsi="宋体"/>
          <w:color w:val="FF0000"/>
          <w:u w:val="single"/>
        </w:rPr>
        <w:t>1</w:t>
      </w:r>
      <w:r w:rsidR="004C34AC">
        <w:rPr>
          <w:rFonts w:ascii="宋体" w:hAnsi="宋体"/>
          <w:color w:val="FF0000"/>
          <w:u w:val="single"/>
        </w:rPr>
        <w:t>1</w:t>
      </w:r>
      <w:r>
        <w:rPr>
          <w:rFonts w:ascii="宋体" w:hAnsi="宋体" w:hint="eastAsia"/>
          <w:color w:val="FF0000"/>
        </w:rPr>
        <w:t>月</w:t>
      </w:r>
      <w:r>
        <w:rPr>
          <w:rFonts w:ascii="宋体" w:hAnsi="宋体" w:hint="eastAsia"/>
          <w:color w:val="FF0000"/>
          <w:u w:val="single"/>
        </w:rPr>
        <w:t xml:space="preserve">  </w:t>
      </w:r>
      <w:r w:rsidR="000C5CB8">
        <w:rPr>
          <w:rFonts w:ascii="宋体" w:hAnsi="宋体"/>
          <w:color w:val="FF0000"/>
          <w:u w:val="single"/>
        </w:rPr>
        <w:t>2</w:t>
      </w:r>
      <w:r>
        <w:rPr>
          <w:rFonts w:ascii="宋体" w:hAnsi="宋体" w:hint="eastAsia"/>
          <w:color w:val="FF0000"/>
          <w:u w:val="single"/>
        </w:rPr>
        <w:t xml:space="preserve"> </w:t>
      </w:r>
      <w:r>
        <w:rPr>
          <w:rFonts w:ascii="宋体" w:hAnsi="宋体" w:hint="eastAsia"/>
        </w:rPr>
        <w:t>日18时前予以答复。</w:t>
      </w:r>
    </w:p>
    <w:p w:rsidR="00C54B27" w:rsidRDefault="00B3018E">
      <w:pPr>
        <w:ind w:rightChars="-50" w:right="-105" w:firstLineChars="200" w:firstLine="420"/>
        <w:rPr>
          <w:rFonts w:ascii="宋体" w:hAnsi="宋体"/>
        </w:rPr>
      </w:pPr>
      <w:r>
        <w:rPr>
          <w:rFonts w:ascii="宋体" w:hAnsi="宋体"/>
        </w:rPr>
        <w:t>3</w:t>
      </w:r>
      <w:r>
        <w:rPr>
          <w:rFonts w:ascii="宋体" w:hAnsi="宋体" w:hint="eastAsia"/>
        </w:rPr>
        <w:t>、报价单填写内容字迹必须工整，产品型号及配置要求和报价均不得修改。</w:t>
      </w:r>
    </w:p>
    <w:p w:rsidR="00C54B27" w:rsidRDefault="00B3018E">
      <w:pPr>
        <w:ind w:firstLineChars="200" w:firstLine="422"/>
        <w:rPr>
          <w:rFonts w:ascii="宋体" w:hAnsi="宋体"/>
          <w:b/>
          <w:bCs/>
        </w:rPr>
      </w:pPr>
      <w:r>
        <w:rPr>
          <w:rFonts w:ascii="宋体" w:hAnsi="宋体"/>
          <w:b/>
          <w:bCs/>
        </w:rPr>
        <w:t>4</w:t>
      </w:r>
      <w:r>
        <w:rPr>
          <w:rFonts w:ascii="宋体" w:hAnsi="宋体" w:hint="eastAsia"/>
          <w:b/>
          <w:bCs/>
        </w:rPr>
        <w:t xml:space="preserve">、询价保证金 </w:t>
      </w:r>
      <w:r>
        <w:rPr>
          <w:rFonts w:ascii="宋体" w:hAnsi="宋体"/>
          <w:b/>
          <w:bCs/>
        </w:rPr>
        <w:t xml:space="preserve"> 0</w:t>
      </w:r>
      <w:r>
        <w:rPr>
          <w:rFonts w:ascii="宋体" w:hAnsi="宋体" w:hint="eastAsia"/>
          <w:b/>
          <w:bCs/>
        </w:rPr>
        <w:t xml:space="preserve"> 元，使用现金方式现场缴纳。</w:t>
      </w:r>
    </w:p>
    <w:p w:rsidR="00C54B27" w:rsidRDefault="00B3018E">
      <w:pPr>
        <w:ind w:rightChars="-50" w:right="-105" w:firstLineChars="200" w:firstLine="420"/>
        <w:rPr>
          <w:rFonts w:ascii="宋体" w:hAnsi="宋体"/>
        </w:rPr>
      </w:pPr>
      <w:r>
        <w:rPr>
          <w:rFonts w:ascii="宋体" w:hAnsi="宋体"/>
        </w:rPr>
        <w:t>5</w:t>
      </w:r>
      <w:r>
        <w:rPr>
          <w:rFonts w:ascii="宋体" w:hAnsi="宋体" w:hint="eastAsia"/>
        </w:rPr>
        <w:t>、参加询价采购的供应商应仔细阅读理解采购单位的询价文件要求，对所投产品负责，一旦成为成交供应商必须及时按照询价文件要求签订合同，否则询价保证金不予退还并按有关规定处理。</w:t>
      </w:r>
    </w:p>
    <w:p w:rsidR="00C54B27" w:rsidRDefault="00B3018E">
      <w:pPr>
        <w:ind w:rightChars="-50" w:right="-105" w:firstLineChars="200" w:firstLine="420"/>
        <w:rPr>
          <w:rFonts w:ascii="宋体" w:hAnsi="宋体"/>
        </w:rPr>
      </w:pPr>
      <w:r>
        <w:rPr>
          <w:rFonts w:ascii="宋体" w:hAnsi="宋体"/>
        </w:rPr>
        <w:t>6</w:t>
      </w:r>
      <w:r>
        <w:rPr>
          <w:rFonts w:ascii="宋体" w:hAnsi="宋体" w:hint="eastAsia"/>
        </w:rPr>
        <w:t>、询价报价文件的组成及份数：（1）营业执照副本复印件；（2）询价采购报价单；（3）与询价有关的其他资料。询价报价文件正本一份，副本一份，与询价保证金（银行汇票）一并密封。</w:t>
      </w:r>
    </w:p>
    <w:p w:rsidR="00C54B27" w:rsidRDefault="00B3018E">
      <w:pPr>
        <w:ind w:rightChars="-50" w:right="-105" w:firstLineChars="200" w:firstLine="420"/>
        <w:rPr>
          <w:rFonts w:ascii="宋体" w:hAnsi="宋体"/>
        </w:rPr>
      </w:pPr>
      <w:r>
        <w:rPr>
          <w:rFonts w:ascii="宋体" w:hAnsi="宋体"/>
        </w:rPr>
        <w:lastRenderedPageBreak/>
        <w:t>7</w:t>
      </w:r>
      <w:r>
        <w:rPr>
          <w:rFonts w:ascii="宋体" w:hAnsi="宋体" w:hint="eastAsia"/>
        </w:rPr>
        <w:t>、询价报价文件的递交：询价报价文件应密封，在密封袋上注明</w:t>
      </w:r>
      <w:r>
        <w:rPr>
          <w:rFonts w:ascii="宋体" w:hAnsi="宋体" w:hint="eastAsia"/>
          <w:b/>
        </w:rPr>
        <w:t>报价单位、所报项目名称、询价单编号及联系人姓名和联系号码</w:t>
      </w:r>
      <w:r>
        <w:rPr>
          <w:rFonts w:ascii="宋体" w:hAnsi="宋体" w:hint="eastAsia"/>
        </w:rPr>
        <w:t>，并于</w:t>
      </w:r>
      <w:r w:rsidR="000C5CB8">
        <w:rPr>
          <w:rFonts w:ascii="宋体" w:hAnsi="宋体"/>
          <w:color w:val="FF0000"/>
          <w:u w:val="single"/>
        </w:rPr>
        <w:t>1</w:t>
      </w:r>
      <w:r w:rsidR="004C34AC">
        <w:rPr>
          <w:rFonts w:ascii="宋体" w:hAnsi="宋体"/>
          <w:color w:val="FF0000"/>
          <w:u w:val="single"/>
        </w:rPr>
        <w:t>1</w:t>
      </w:r>
      <w:r>
        <w:rPr>
          <w:rFonts w:ascii="宋体" w:hAnsi="宋体" w:hint="eastAsia"/>
          <w:color w:val="FF0000"/>
          <w:u w:val="single"/>
        </w:rPr>
        <w:t xml:space="preserve">  </w:t>
      </w:r>
      <w:r>
        <w:rPr>
          <w:rFonts w:ascii="宋体" w:hAnsi="宋体" w:hint="eastAsia"/>
          <w:color w:val="FF0000"/>
        </w:rPr>
        <w:t>月</w:t>
      </w:r>
      <w:r>
        <w:rPr>
          <w:rFonts w:ascii="宋体" w:hAnsi="宋体" w:hint="eastAsia"/>
          <w:color w:val="FF0000"/>
          <w:u w:val="single"/>
        </w:rPr>
        <w:t xml:space="preserve"> </w:t>
      </w:r>
      <w:r w:rsidR="004C34AC">
        <w:rPr>
          <w:rFonts w:ascii="宋体" w:hAnsi="宋体"/>
          <w:color w:val="FF0000"/>
          <w:u w:val="single"/>
        </w:rPr>
        <w:t>3</w:t>
      </w:r>
      <w:r>
        <w:rPr>
          <w:rFonts w:ascii="宋体" w:hAnsi="宋体" w:hint="eastAsia"/>
          <w:u w:val="single"/>
        </w:rPr>
        <w:t xml:space="preserve"> </w:t>
      </w:r>
      <w:r>
        <w:rPr>
          <w:rFonts w:ascii="宋体" w:hAnsi="宋体" w:hint="eastAsia"/>
        </w:rPr>
        <w:t>日</w:t>
      </w:r>
      <w:r>
        <w:rPr>
          <w:rFonts w:ascii="宋体" w:hAnsi="宋体" w:hint="eastAsia"/>
          <w:u w:val="single"/>
        </w:rPr>
        <w:t xml:space="preserve"> </w:t>
      </w:r>
      <w:r>
        <w:rPr>
          <w:rFonts w:ascii="宋体" w:hAnsi="宋体"/>
          <w:u w:val="single"/>
        </w:rPr>
        <w:t xml:space="preserve"> 14</w:t>
      </w:r>
      <w:r>
        <w:rPr>
          <w:rFonts w:ascii="宋体" w:hAnsi="宋体" w:hint="eastAsia"/>
          <w:u w:val="single"/>
        </w:rPr>
        <w:t xml:space="preserve"> </w:t>
      </w:r>
      <w:r>
        <w:rPr>
          <w:rFonts w:ascii="宋体" w:hAnsi="宋体" w:hint="eastAsia"/>
        </w:rPr>
        <w:t>时30分前送达东台市人民检察院(东台市北海路6号）。</w:t>
      </w:r>
    </w:p>
    <w:p w:rsidR="00C54B27" w:rsidRDefault="00B3018E">
      <w:pPr>
        <w:ind w:rightChars="-50" w:right="-105" w:firstLineChars="200" w:firstLine="420"/>
        <w:rPr>
          <w:rFonts w:ascii="宋体" w:hAnsi="宋体"/>
        </w:rPr>
      </w:pPr>
      <w:r>
        <w:rPr>
          <w:rFonts w:ascii="宋体" w:hAnsi="宋体"/>
        </w:rPr>
        <w:t>8</w:t>
      </w:r>
      <w:r>
        <w:rPr>
          <w:rFonts w:ascii="宋体" w:hAnsi="宋体" w:hint="eastAsia"/>
        </w:rPr>
        <w:t>、采购单位于</w:t>
      </w:r>
      <w:r>
        <w:rPr>
          <w:rFonts w:ascii="宋体" w:hAnsi="宋体" w:hint="eastAsia"/>
          <w:u w:val="single"/>
        </w:rPr>
        <w:t xml:space="preserve"> </w:t>
      </w:r>
      <w:r>
        <w:rPr>
          <w:rFonts w:ascii="宋体" w:hAnsi="宋体" w:hint="eastAsia"/>
          <w:color w:val="FF0000"/>
          <w:u w:val="single"/>
        </w:rPr>
        <w:t xml:space="preserve"> </w:t>
      </w:r>
      <w:r w:rsidR="000C5CB8">
        <w:rPr>
          <w:rFonts w:ascii="宋体" w:hAnsi="宋体"/>
          <w:color w:val="FF0000"/>
          <w:u w:val="single"/>
        </w:rPr>
        <w:t>1</w:t>
      </w:r>
      <w:r w:rsidR="004C34AC">
        <w:rPr>
          <w:rFonts w:ascii="宋体" w:hAnsi="宋体"/>
          <w:color w:val="FF0000"/>
          <w:u w:val="single"/>
        </w:rPr>
        <w:t>1</w:t>
      </w:r>
      <w:r>
        <w:rPr>
          <w:rFonts w:ascii="宋体" w:hAnsi="宋体" w:hint="eastAsia"/>
          <w:color w:val="FF0000"/>
          <w:u w:val="single"/>
        </w:rPr>
        <w:t xml:space="preserve"> </w:t>
      </w:r>
      <w:r>
        <w:rPr>
          <w:rFonts w:ascii="宋体" w:hAnsi="宋体" w:hint="eastAsia"/>
          <w:color w:val="FF0000"/>
        </w:rPr>
        <w:t>月</w:t>
      </w:r>
      <w:r>
        <w:rPr>
          <w:rFonts w:ascii="宋体" w:hAnsi="宋体" w:hint="eastAsia"/>
          <w:color w:val="FF0000"/>
          <w:u w:val="single"/>
        </w:rPr>
        <w:t xml:space="preserve"> </w:t>
      </w:r>
      <w:r w:rsidR="004C34AC">
        <w:rPr>
          <w:rFonts w:ascii="宋体" w:hAnsi="宋体"/>
          <w:color w:val="FF0000"/>
          <w:u w:val="single"/>
        </w:rPr>
        <w:t>3</w:t>
      </w:r>
      <w:r>
        <w:rPr>
          <w:rFonts w:ascii="宋体" w:hAnsi="宋体" w:hint="eastAsia"/>
          <w:color w:val="FF0000"/>
          <w:u w:val="single"/>
        </w:rPr>
        <w:t xml:space="preserve"> </w:t>
      </w:r>
      <w:r>
        <w:rPr>
          <w:rFonts w:ascii="宋体" w:hAnsi="宋体" w:hint="eastAsia"/>
        </w:rPr>
        <w:t>日</w:t>
      </w:r>
      <w:r>
        <w:rPr>
          <w:rFonts w:ascii="宋体" w:hAnsi="宋体" w:hint="eastAsia"/>
          <w:u w:val="single"/>
        </w:rPr>
        <w:t xml:space="preserve"> </w:t>
      </w:r>
      <w:r>
        <w:rPr>
          <w:rFonts w:ascii="宋体" w:hAnsi="宋体"/>
          <w:u w:val="single"/>
        </w:rPr>
        <w:t>14</w:t>
      </w:r>
      <w:r>
        <w:rPr>
          <w:rFonts w:ascii="宋体" w:hAnsi="宋体" w:hint="eastAsia"/>
        </w:rPr>
        <w:t>时30分后开拆询价报价文件，按照符合采购需求、质量和服务相等且报价最低的原则确定成交供应商，对报价计算错误的按财政部第18号令的原则进行修正，并将询价结果进行公示。</w:t>
      </w:r>
    </w:p>
    <w:p w:rsidR="00C54B27" w:rsidRDefault="00B3018E">
      <w:pPr>
        <w:ind w:rightChars="-50" w:right="-105" w:firstLineChars="200" w:firstLine="420"/>
        <w:rPr>
          <w:rFonts w:ascii="宋体" w:hAnsi="宋体"/>
        </w:rPr>
      </w:pPr>
      <w:r>
        <w:rPr>
          <w:rFonts w:ascii="宋体" w:hAnsi="宋体"/>
        </w:rPr>
        <w:t>9</w:t>
      </w:r>
      <w:r>
        <w:rPr>
          <w:rFonts w:ascii="宋体" w:hAnsi="宋体" w:hint="eastAsia"/>
        </w:rPr>
        <w:t>、成交结果公示后，成交供应商须在3个工作日内与采购单位签定合同。并在合同签订</w:t>
      </w:r>
      <w:r>
        <w:rPr>
          <w:rFonts w:ascii="宋体" w:hAnsi="宋体"/>
          <w:u w:val="single"/>
        </w:rPr>
        <w:t>10</w:t>
      </w:r>
      <w:r>
        <w:rPr>
          <w:rFonts w:ascii="宋体" w:hAnsi="宋体" w:hint="eastAsia"/>
          <w:u w:val="single"/>
        </w:rPr>
        <w:t xml:space="preserve"> </w:t>
      </w:r>
      <w:r>
        <w:rPr>
          <w:rFonts w:ascii="宋体" w:hAnsi="宋体" w:hint="eastAsia"/>
        </w:rPr>
        <w:t>日内供货并安装调试完毕。合同（一式四份）应及时送东台市财政局（东台市市政府四楼）备案（合同样式可从中心网下载园地获取）。</w:t>
      </w:r>
    </w:p>
    <w:p w:rsidR="001071AE" w:rsidRPr="00CA66C1" w:rsidRDefault="00B3018E" w:rsidP="001071AE">
      <w:pPr>
        <w:ind w:rightChars="-50" w:right="-105" w:firstLineChars="200" w:firstLine="420"/>
        <w:rPr>
          <w:rFonts w:ascii="宋体" w:hAnsi="宋体"/>
        </w:rPr>
      </w:pPr>
      <w:r>
        <w:rPr>
          <w:rFonts w:ascii="宋体" w:hAnsi="宋体" w:hint="eastAsia"/>
        </w:rPr>
        <w:t>1</w:t>
      </w:r>
      <w:r>
        <w:rPr>
          <w:rFonts w:ascii="宋体" w:hAnsi="宋体"/>
        </w:rPr>
        <w:t>0</w:t>
      </w:r>
      <w:r>
        <w:rPr>
          <w:rFonts w:ascii="宋体" w:hAnsi="宋体" w:hint="eastAsia"/>
        </w:rPr>
        <w:t>、付款方式：全部安装调试完毕，经验收合格后付合同价的</w:t>
      </w:r>
      <w:r>
        <w:rPr>
          <w:rFonts w:ascii="宋体" w:hAnsi="宋体" w:hint="eastAsia"/>
          <w:u w:val="single"/>
        </w:rPr>
        <w:t xml:space="preserve"> </w:t>
      </w:r>
      <w:r w:rsidR="001071AE">
        <w:rPr>
          <w:rFonts w:ascii="宋体" w:hAnsi="宋体"/>
          <w:u w:val="single"/>
        </w:rPr>
        <w:t>95</w:t>
      </w:r>
      <w:r>
        <w:rPr>
          <w:rFonts w:ascii="宋体" w:hAnsi="宋体" w:hint="eastAsia"/>
          <w:u w:val="single"/>
        </w:rPr>
        <w:t>%</w:t>
      </w:r>
      <w:r>
        <w:rPr>
          <w:rFonts w:ascii="宋体" w:hAnsi="宋体" w:hint="eastAsia"/>
        </w:rPr>
        <w:t>。</w:t>
      </w:r>
      <w:r w:rsidR="001071AE">
        <w:rPr>
          <w:rFonts w:ascii="宋体" w:hAnsi="宋体" w:hint="eastAsia"/>
        </w:rPr>
        <w:t>余款质保期</w:t>
      </w:r>
      <w:r w:rsidR="001071AE">
        <w:rPr>
          <w:rFonts w:ascii="宋体" w:hAnsi="宋体"/>
        </w:rPr>
        <w:t>满后一次性付清（</w:t>
      </w:r>
      <w:r w:rsidR="001071AE">
        <w:rPr>
          <w:rFonts w:ascii="宋体" w:hAnsi="宋体" w:hint="eastAsia"/>
        </w:rPr>
        <w:t>无息</w:t>
      </w:r>
      <w:r w:rsidR="001071AE">
        <w:rPr>
          <w:rFonts w:ascii="宋体" w:hAnsi="宋体"/>
        </w:rPr>
        <w:t>）</w:t>
      </w:r>
    </w:p>
    <w:p w:rsidR="001071AE" w:rsidRDefault="001071AE" w:rsidP="001071AE">
      <w:pPr>
        <w:ind w:rightChars="-50" w:right="-105" w:firstLineChars="200" w:firstLine="420"/>
        <w:rPr>
          <w:rFonts w:ascii="宋体" w:hAnsi="宋体"/>
        </w:rPr>
      </w:pPr>
      <w:r>
        <w:rPr>
          <w:rFonts w:ascii="宋体" w:hAnsi="宋体" w:hint="eastAsia"/>
        </w:rPr>
        <w:t>11、</w:t>
      </w:r>
      <w:r>
        <w:rPr>
          <w:rFonts w:ascii="宋体" w:hAnsi="宋体"/>
        </w:rPr>
        <w:t>本项目质保期为一年，</w:t>
      </w:r>
      <w:r>
        <w:rPr>
          <w:rFonts w:ascii="宋体" w:hAnsi="宋体" w:hint="eastAsia"/>
        </w:rPr>
        <w:t>时间</w:t>
      </w:r>
      <w:r>
        <w:rPr>
          <w:rFonts w:ascii="宋体" w:hAnsi="宋体"/>
        </w:rPr>
        <w:t>从验收合格</w:t>
      </w:r>
      <w:r>
        <w:rPr>
          <w:rFonts w:ascii="宋体" w:hAnsi="宋体" w:hint="eastAsia"/>
        </w:rPr>
        <w:t>之日</w:t>
      </w:r>
      <w:r>
        <w:rPr>
          <w:rFonts w:ascii="宋体" w:hAnsi="宋体"/>
        </w:rPr>
        <w:t>起</w:t>
      </w:r>
      <w:r>
        <w:rPr>
          <w:rFonts w:ascii="宋体" w:hAnsi="宋体" w:hint="eastAsia"/>
        </w:rPr>
        <w:t>计算</w:t>
      </w:r>
      <w:r>
        <w:rPr>
          <w:rFonts w:ascii="宋体" w:hAnsi="宋体"/>
        </w:rPr>
        <w:t>。</w:t>
      </w:r>
    </w:p>
    <w:p w:rsidR="00C54B27" w:rsidRDefault="00B3018E">
      <w:pPr>
        <w:ind w:rightChars="-50" w:right="-105" w:firstLineChars="200" w:firstLine="420"/>
        <w:rPr>
          <w:rFonts w:ascii="宋体" w:hAnsi="宋体"/>
        </w:rPr>
      </w:pPr>
      <w:r>
        <w:rPr>
          <w:rFonts w:ascii="宋体" w:hAnsi="宋体" w:hint="eastAsia"/>
        </w:rPr>
        <w:t>1</w:t>
      </w:r>
      <w:r w:rsidR="001071AE">
        <w:rPr>
          <w:rFonts w:ascii="宋体" w:hAnsi="宋体"/>
        </w:rPr>
        <w:t>2</w:t>
      </w:r>
      <w:r>
        <w:rPr>
          <w:rFonts w:ascii="宋体" w:hAnsi="宋体" w:hint="eastAsia"/>
        </w:rPr>
        <w:t>、无效标条款：（1）询价报价超出采购人预算的（预算为</w:t>
      </w:r>
      <w:r w:rsidR="000C5CB8">
        <w:rPr>
          <w:rFonts w:ascii="宋体" w:hAnsi="宋体"/>
          <w:u w:val="single"/>
        </w:rPr>
        <w:t>13</w:t>
      </w:r>
      <w:r>
        <w:rPr>
          <w:rFonts w:ascii="宋体" w:hAnsi="宋体" w:hint="eastAsia"/>
        </w:rPr>
        <w:t>万元）；（2）询价报价文件改变询价产品的规格型号及配置的；（3）询价报价单位未按规定提供询价保证金的；（4）</w:t>
      </w:r>
      <w:r>
        <w:rPr>
          <w:rFonts w:ascii="宋体" w:hAnsi="宋体" w:hint="eastAsia"/>
          <w:b/>
        </w:rPr>
        <w:t>询价报价文件内容不全的，未</w:t>
      </w:r>
      <w:r>
        <w:rPr>
          <w:rFonts w:ascii="宋体" w:hAnsi="宋体" w:hint="eastAsia"/>
          <w:b/>
          <w:kern w:val="0"/>
        </w:rPr>
        <w:t>明确品牌和具体型号</w:t>
      </w:r>
      <w:r>
        <w:rPr>
          <w:rFonts w:ascii="宋体" w:hAnsi="宋体" w:hint="eastAsia"/>
        </w:rPr>
        <w:t>；（5）询价报价文件未按规定要求签署、盖章的；（6）询价报价单位递交两份或多份内容不同的询价报价文件，或在一份询价报价文件中对同一品牌同一配置报有两个或多个报价，且未声明哪一个有效的；（7）不符合法律、法规和询价采购文件中规定的其他实质性要求的。</w:t>
      </w:r>
    </w:p>
    <w:p w:rsidR="00C54B27" w:rsidRDefault="00C54B27">
      <w:pPr>
        <w:ind w:rightChars="-50" w:right="-105" w:firstLineChars="200" w:firstLine="420"/>
        <w:rPr>
          <w:rFonts w:ascii="宋体" w:hAnsi="宋体"/>
        </w:rPr>
      </w:pPr>
    </w:p>
    <w:p w:rsidR="00C54B27" w:rsidRDefault="00B3018E">
      <w:pPr>
        <w:ind w:rightChars="-50" w:right="-105" w:firstLineChars="200" w:firstLine="420"/>
        <w:rPr>
          <w:rFonts w:ascii="宋体" w:hAnsi="宋体"/>
        </w:rPr>
      </w:pPr>
      <w:r>
        <w:rPr>
          <w:rFonts w:ascii="宋体" w:hAnsi="宋体" w:hint="eastAsia"/>
        </w:rPr>
        <w:t>联系电话：18861961300（0515）89568</w:t>
      </w:r>
      <w:r>
        <w:rPr>
          <w:rFonts w:ascii="宋体" w:hAnsi="宋体"/>
        </w:rPr>
        <w:t>8</w:t>
      </w:r>
      <w:r>
        <w:rPr>
          <w:rFonts w:ascii="宋体" w:hAnsi="宋体" w:hint="eastAsia"/>
        </w:rPr>
        <w:t>06</w:t>
      </w:r>
      <w:r>
        <w:rPr>
          <w:rFonts w:ascii="宋体" w:hAnsi="宋体"/>
        </w:rPr>
        <w:t xml:space="preserve">                            </w:t>
      </w:r>
      <w:r>
        <w:rPr>
          <w:rFonts w:ascii="宋体" w:hAnsi="宋体" w:hint="eastAsia"/>
        </w:rPr>
        <w:t>联系人：周实 王军</w:t>
      </w:r>
      <w:r>
        <w:rPr>
          <w:rFonts w:ascii="宋体" w:hAnsi="宋体"/>
        </w:rPr>
        <w:t xml:space="preserve">         </w:t>
      </w:r>
    </w:p>
    <w:p w:rsidR="00C54B27" w:rsidRDefault="00B3018E">
      <w:pPr>
        <w:ind w:rightChars="-50" w:right="-105" w:firstLineChars="750" w:firstLine="1575"/>
        <w:rPr>
          <w:rFonts w:ascii="宋体" w:hAnsi="宋体"/>
          <w:u w:val="single"/>
        </w:rPr>
      </w:pPr>
      <w:r>
        <w:rPr>
          <w:rFonts w:ascii="宋体" w:hAnsi="宋体" w:hint="eastAsia"/>
        </w:rPr>
        <w:t xml:space="preserve">13584762128   （0515）89568606                        </w:t>
      </w:r>
    </w:p>
    <w:p w:rsidR="00C54B27" w:rsidRDefault="00C54B27">
      <w:pPr>
        <w:ind w:rightChars="-50" w:right="-105" w:firstLineChars="200" w:firstLine="420"/>
        <w:rPr>
          <w:rFonts w:ascii="宋体" w:hAnsi="宋体"/>
        </w:rPr>
      </w:pPr>
    </w:p>
    <w:p w:rsidR="00C54B27" w:rsidRDefault="00C54B27">
      <w:pPr>
        <w:wordWrap w:val="0"/>
        <w:ind w:rightChars="-50" w:right="-105" w:firstLineChars="200" w:firstLine="420"/>
        <w:jc w:val="right"/>
        <w:rPr>
          <w:rFonts w:ascii="宋体" w:hAnsi="宋体"/>
        </w:rPr>
      </w:pPr>
    </w:p>
    <w:p w:rsidR="00C54B27" w:rsidRDefault="00C54B27">
      <w:pPr>
        <w:ind w:rightChars="-50" w:right="-105" w:firstLineChars="200" w:firstLine="420"/>
        <w:jc w:val="right"/>
        <w:rPr>
          <w:rFonts w:ascii="宋体" w:hAnsi="宋体"/>
        </w:rPr>
      </w:pPr>
    </w:p>
    <w:p w:rsidR="00C54B27" w:rsidRDefault="00B3018E">
      <w:pPr>
        <w:ind w:rightChars="-50" w:right="-105" w:firstLineChars="200" w:firstLine="420"/>
        <w:jc w:val="center"/>
        <w:rPr>
          <w:rFonts w:ascii="宋体" w:hAnsi="宋体"/>
        </w:rPr>
      </w:pPr>
      <w:r>
        <w:rPr>
          <w:rFonts w:ascii="宋体" w:hAnsi="宋体" w:hint="eastAsia"/>
        </w:rPr>
        <w:t xml:space="preserve">                                               采购单位：（盖章）                 </w:t>
      </w:r>
    </w:p>
    <w:p w:rsidR="00C54B27" w:rsidRDefault="00B3018E">
      <w:pPr>
        <w:ind w:rightChars="-50" w:right="-105" w:firstLineChars="200" w:firstLine="420"/>
        <w:rPr>
          <w:rFonts w:ascii="宋体" w:hAnsi="宋体"/>
        </w:rPr>
      </w:pPr>
      <w:r>
        <w:rPr>
          <w:rFonts w:ascii="宋体" w:hAnsi="宋体" w:hint="eastAsia"/>
        </w:rPr>
        <w:t xml:space="preserve">                  </w:t>
      </w:r>
    </w:p>
    <w:p w:rsidR="00C54B27" w:rsidRDefault="00B3018E">
      <w:pPr>
        <w:wordWrap w:val="0"/>
        <w:ind w:rightChars="-50" w:right="-105" w:firstLineChars="200" w:firstLine="420"/>
        <w:jc w:val="right"/>
        <w:rPr>
          <w:rFonts w:ascii="宋体" w:hAnsi="宋体"/>
        </w:rPr>
      </w:pPr>
      <w:r>
        <w:rPr>
          <w:rFonts w:ascii="宋体" w:hAnsi="宋体" w:hint="eastAsia"/>
        </w:rPr>
        <w:t>二〇二一年</w:t>
      </w:r>
      <w:r w:rsidR="004C34AC">
        <w:rPr>
          <w:rFonts w:ascii="宋体" w:hAnsi="宋体" w:hint="eastAsia"/>
        </w:rPr>
        <w:t>十一</w:t>
      </w:r>
      <w:r>
        <w:rPr>
          <w:rFonts w:ascii="宋体" w:hAnsi="宋体" w:hint="eastAsia"/>
        </w:rPr>
        <w:t>月</w:t>
      </w:r>
      <w:r w:rsidR="004C34AC">
        <w:rPr>
          <w:rFonts w:ascii="宋体" w:hAnsi="宋体" w:hint="eastAsia"/>
        </w:rPr>
        <w:t>一</w:t>
      </w:r>
      <w:r>
        <w:rPr>
          <w:rFonts w:ascii="宋体" w:hAnsi="宋体" w:hint="eastAsia"/>
        </w:rPr>
        <w:t xml:space="preserve">日         </w:t>
      </w:r>
    </w:p>
    <w:p w:rsidR="00C54B27" w:rsidRDefault="00C54B27">
      <w:pPr>
        <w:spacing w:beforeLines="50" w:before="156"/>
        <w:rPr>
          <w:rFonts w:ascii="宋体" w:hAnsi="宋体"/>
        </w:rPr>
      </w:pPr>
    </w:p>
    <w:sectPr w:rsidR="00C54B27">
      <w:footerReference w:type="default" r:id="rId7"/>
      <w:pgSz w:w="11906" w:h="16838"/>
      <w:pgMar w:top="851" w:right="1134" w:bottom="851" w:left="1134"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806" w:rsidRDefault="00700806">
      <w:r>
        <w:separator/>
      </w:r>
    </w:p>
  </w:endnote>
  <w:endnote w:type="continuationSeparator" w:id="0">
    <w:p w:rsidR="00700806" w:rsidRDefault="00700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B27" w:rsidRDefault="00B3018E">
    <w:pPr>
      <w:pStyle w:val="a8"/>
      <w:jc w:val="center"/>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9F4EE1">
      <w:rPr>
        <w:noProof/>
      </w:rPr>
      <w:t>1</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9F4EE1">
        <w:rPr>
          <w:noProof/>
        </w:rPr>
        <w:t>4</w:t>
      </w:r>
    </w:fldSimple>
    <w:r>
      <w:rPr>
        <w:rFonts w:hint="eastAsia"/>
      </w:rPr>
      <w:t xml:space="preserve"> </w:t>
    </w:r>
    <w:r>
      <w:rPr>
        <w:rFonts w:hint="eastAsia"/>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806" w:rsidRDefault="00700806">
      <w:r>
        <w:separator/>
      </w:r>
    </w:p>
  </w:footnote>
  <w:footnote w:type="continuationSeparator" w:id="0">
    <w:p w:rsidR="00700806" w:rsidRDefault="007008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0540"/>
    <w:rsid w:val="00010CA6"/>
    <w:rsid w:val="00011C37"/>
    <w:rsid w:val="00013630"/>
    <w:rsid w:val="00030104"/>
    <w:rsid w:val="0006526E"/>
    <w:rsid w:val="000750B1"/>
    <w:rsid w:val="0007722A"/>
    <w:rsid w:val="000869B2"/>
    <w:rsid w:val="000949EC"/>
    <w:rsid w:val="00095F92"/>
    <w:rsid w:val="000A1D78"/>
    <w:rsid w:val="000A1F37"/>
    <w:rsid w:val="000C22A1"/>
    <w:rsid w:val="000C5B67"/>
    <w:rsid w:val="000C5CB8"/>
    <w:rsid w:val="000E3256"/>
    <w:rsid w:val="000E646B"/>
    <w:rsid w:val="00106E22"/>
    <w:rsid w:val="001071AE"/>
    <w:rsid w:val="0011257C"/>
    <w:rsid w:val="0013084A"/>
    <w:rsid w:val="00136CB9"/>
    <w:rsid w:val="00160F9F"/>
    <w:rsid w:val="00165CE8"/>
    <w:rsid w:val="00172A27"/>
    <w:rsid w:val="00173FAE"/>
    <w:rsid w:val="00181420"/>
    <w:rsid w:val="001921AC"/>
    <w:rsid w:val="00195E3D"/>
    <w:rsid w:val="0019670A"/>
    <w:rsid w:val="001A3C2E"/>
    <w:rsid w:val="001C169F"/>
    <w:rsid w:val="001D47F1"/>
    <w:rsid w:val="001E5B37"/>
    <w:rsid w:val="001F7915"/>
    <w:rsid w:val="00203096"/>
    <w:rsid w:val="00234873"/>
    <w:rsid w:val="00236618"/>
    <w:rsid w:val="002653B5"/>
    <w:rsid w:val="002670F8"/>
    <w:rsid w:val="002720E1"/>
    <w:rsid w:val="00272737"/>
    <w:rsid w:val="00272D3B"/>
    <w:rsid w:val="0028198B"/>
    <w:rsid w:val="00294277"/>
    <w:rsid w:val="002B3691"/>
    <w:rsid w:val="002C526B"/>
    <w:rsid w:val="002D306E"/>
    <w:rsid w:val="00307FF0"/>
    <w:rsid w:val="00320C3F"/>
    <w:rsid w:val="00320F68"/>
    <w:rsid w:val="00340A3A"/>
    <w:rsid w:val="00342109"/>
    <w:rsid w:val="003543EC"/>
    <w:rsid w:val="00362D02"/>
    <w:rsid w:val="00364270"/>
    <w:rsid w:val="003704E5"/>
    <w:rsid w:val="00372AE1"/>
    <w:rsid w:val="003746C3"/>
    <w:rsid w:val="00392CCD"/>
    <w:rsid w:val="003A21CC"/>
    <w:rsid w:val="003E64F9"/>
    <w:rsid w:val="003F5110"/>
    <w:rsid w:val="00412863"/>
    <w:rsid w:val="004310E7"/>
    <w:rsid w:val="00442A8A"/>
    <w:rsid w:val="004524A0"/>
    <w:rsid w:val="00457716"/>
    <w:rsid w:val="00464BF2"/>
    <w:rsid w:val="0047347F"/>
    <w:rsid w:val="00490A15"/>
    <w:rsid w:val="004A2A05"/>
    <w:rsid w:val="004A77E6"/>
    <w:rsid w:val="004B1548"/>
    <w:rsid w:val="004C34AC"/>
    <w:rsid w:val="004C5F71"/>
    <w:rsid w:val="004D213E"/>
    <w:rsid w:val="004D622C"/>
    <w:rsid w:val="004E23D3"/>
    <w:rsid w:val="004F10D2"/>
    <w:rsid w:val="004F12B1"/>
    <w:rsid w:val="004F7B49"/>
    <w:rsid w:val="004F7E3B"/>
    <w:rsid w:val="00501253"/>
    <w:rsid w:val="0050217A"/>
    <w:rsid w:val="005103D1"/>
    <w:rsid w:val="00515C59"/>
    <w:rsid w:val="0052770B"/>
    <w:rsid w:val="0053158F"/>
    <w:rsid w:val="00543AF9"/>
    <w:rsid w:val="00567DE2"/>
    <w:rsid w:val="005D44D6"/>
    <w:rsid w:val="005E578F"/>
    <w:rsid w:val="006117CC"/>
    <w:rsid w:val="0062695E"/>
    <w:rsid w:val="00632F9C"/>
    <w:rsid w:val="00637DF5"/>
    <w:rsid w:val="00645631"/>
    <w:rsid w:val="0065655C"/>
    <w:rsid w:val="006845D6"/>
    <w:rsid w:val="00697927"/>
    <w:rsid w:val="006B1C96"/>
    <w:rsid w:val="006B3E28"/>
    <w:rsid w:val="006C740C"/>
    <w:rsid w:val="006D2DA3"/>
    <w:rsid w:val="006F2008"/>
    <w:rsid w:val="006F4AD7"/>
    <w:rsid w:val="006F7E94"/>
    <w:rsid w:val="00700806"/>
    <w:rsid w:val="007155A9"/>
    <w:rsid w:val="007303CB"/>
    <w:rsid w:val="00743A11"/>
    <w:rsid w:val="00746031"/>
    <w:rsid w:val="0075165E"/>
    <w:rsid w:val="0075658F"/>
    <w:rsid w:val="00760567"/>
    <w:rsid w:val="007671EC"/>
    <w:rsid w:val="00775F4B"/>
    <w:rsid w:val="00790DBB"/>
    <w:rsid w:val="00792123"/>
    <w:rsid w:val="007A59D8"/>
    <w:rsid w:val="007B0EA1"/>
    <w:rsid w:val="007C0038"/>
    <w:rsid w:val="007E4590"/>
    <w:rsid w:val="007F0679"/>
    <w:rsid w:val="007F6AC9"/>
    <w:rsid w:val="00806454"/>
    <w:rsid w:val="008252F5"/>
    <w:rsid w:val="008310F9"/>
    <w:rsid w:val="008420A8"/>
    <w:rsid w:val="00845106"/>
    <w:rsid w:val="0084666C"/>
    <w:rsid w:val="00876D12"/>
    <w:rsid w:val="008B0758"/>
    <w:rsid w:val="008B2A98"/>
    <w:rsid w:val="008C1128"/>
    <w:rsid w:val="008C4729"/>
    <w:rsid w:val="008D21B8"/>
    <w:rsid w:val="008D3261"/>
    <w:rsid w:val="008E500D"/>
    <w:rsid w:val="008E5079"/>
    <w:rsid w:val="008E60C3"/>
    <w:rsid w:val="008F0297"/>
    <w:rsid w:val="008F23EE"/>
    <w:rsid w:val="00914012"/>
    <w:rsid w:val="009337C2"/>
    <w:rsid w:val="00966354"/>
    <w:rsid w:val="009665BE"/>
    <w:rsid w:val="00985E5F"/>
    <w:rsid w:val="0099011A"/>
    <w:rsid w:val="009A07AC"/>
    <w:rsid w:val="009B5CCD"/>
    <w:rsid w:val="009B6193"/>
    <w:rsid w:val="009D45F5"/>
    <w:rsid w:val="009D59A2"/>
    <w:rsid w:val="009D6733"/>
    <w:rsid w:val="009E17F5"/>
    <w:rsid w:val="009F4EE1"/>
    <w:rsid w:val="00A06E6B"/>
    <w:rsid w:val="00A262B2"/>
    <w:rsid w:val="00A33E4A"/>
    <w:rsid w:val="00A4721A"/>
    <w:rsid w:val="00A47F4C"/>
    <w:rsid w:val="00A760A4"/>
    <w:rsid w:val="00AA7161"/>
    <w:rsid w:val="00AC1CFC"/>
    <w:rsid w:val="00B02C01"/>
    <w:rsid w:val="00B05F9D"/>
    <w:rsid w:val="00B07973"/>
    <w:rsid w:val="00B3018E"/>
    <w:rsid w:val="00B351DA"/>
    <w:rsid w:val="00B56903"/>
    <w:rsid w:val="00B6737E"/>
    <w:rsid w:val="00BA3BF8"/>
    <w:rsid w:val="00BA4385"/>
    <w:rsid w:val="00BA454E"/>
    <w:rsid w:val="00BB79B0"/>
    <w:rsid w:val="00BD23A1"/>
    <w:rsid w:val="00BE036A"/>
    <w:rsid w:val="00BE355F"/>
    <w:rsid w:val="00BE6C28"/>
    <w:rsid w:val="00BF2B61"/>
    <w:rsid w:val="00C01DBD"/>
    <w:rsid w:val="00C042F1"/>
    <w:rsid w:val="00C1520A"/>
    <w:rsid w:val="00C21498"/>
    <w:rsid w:val="00C218B6"/>
    <w:rsid w:val="00C40217"/>
    <w:rsid w:val="00C47CBB"/>
    <w:rsid w:val="00C53976"/>
    <w:rsid w:val="00C54B27"/>
    <w:rsid w:val="00C61B01"/>
    <w:rsid w:val="00C74729"/>
    <w:rsid w:val="00C75987"/>
    <w:rsid w:val="00C77B7A"/>
    <w:rsid w:val="00C801F8"/>
    <w:rsid w:val="00CA66C1"/>
    <w:rsid w:val="00CC0853"/>
    <w:rsid w:val="00CC0F43"/>
    <w:rsid w:val="00CC43B3"/>
    <w:rsid w:val="00CE3A81"/>
    <w:rsid w:val="00CF3B78"/>
    <w:rsid w:val="00D049D3"/>
    <w:rsid w:val="00D16365"/>
    <w:rsid w:val="00D21BB5"/>
    <w:rsid w:val="00D72F79"/>
    <w:rsid w:val="00D867FB"/>
    <w:rsid w:val="00D95D2B"/>
    <w:rsid w:val="00DA4329"/>
    <w:rsid w:val="00DA483E"/>
    <w:rsid w:val="00DA5F90"/>
    <w:rsid w:val="00DD14D2"/>
    <w:rsid w:val="00DD3F6F"/>
    <w:rsid w:val="00DD63A7"/>
    <w:rsid w:val="00DE4A3A"/>
    <w:rsid w:val="00DF2279"/>
    <w:rsid w:val="00DF5A7F"/>
    <w:rsid w:val="00E13F41"/>
    <w:rsid w:val="00E3016C"/>
    <w:rsid w:val="00E5460D"/>
    <w:rsid w:val="00E622A2"/>
    <w:rsid w:val="00E62528"/>
    <w:rsid w:val="00E778B3"/>
    <w:rsid w:val="00E77944"/>
    <w:rsid w:val="00E82101"/>
    <w:rsid w:val="00EA2FE4"/>
    <w:rsid w:val="00EB2930"/>
    <w:rsid w:val="00EB45A4"/>
    <w:rsid w:val="00EC0E58"/>
    <w:rsid w:val="00EE019D"/>
    <w:rsid w:val="00F01D5D"/>
    <w:rsid w:val="00F25D44"/>
    <w:rsid w:val="00F26FF2"/>
    <w:rsid w:val="00F33EDF"/>
    <w:rsid w:val="00F36631"/>
    <w:rsid w:val="00F37240"/>
    <w:rsid w:val="00F507C7"/>
    <w:rsid w:val="00F535DE"/>
    <w:rsid w:val="00F602C4"/>
    <w:rsid w:val="00F63656"/>
    <w:rsid w:val="00F7449C"/>
    <w:rsid w:val="00F848F5"/>
    <w:rsid w:val="00F9006C"/>
    <w:rsid w:val="00FB7133"/>
    <w:rsid w:val="00FD284E"/>
    <w:rsid w:val="00FE2222"/>
    <w:rsid w:val="00FE5058"/>
    <w:rsid w:val="00FE5B22"/>
    <w:rsid w:val="09044BF1"/>
    <w:rsid w:val="0AA01F23"/>
    <w:rsid w:val="0E996438"/>
    <w:rsid w:val="10CD00C5"/>
    <w:rsid w:val="14D1353D"/>
    <w:rsid w:val="14E772D1"/>
    <w:rsid w:val="16066CFF"/>
    <w:rsid w:val="17C61C49"/>
    <w:rsid w:val="187018FB"/>
    <w:rsid w:val="1D065AA7"/>
    <w:rsid w:val="1DEE4094"/>
    <w:rsid w:val="1E8C1095"/>
    <w:rsid w:val="22B30EC1"/>
    <w:rsid w:val="23BC651D"/>
    <w:rsid w:val="28397934"/>
    <w:rsid w:val="28ED4093"/>
    <w:rsid w:val="29BD2BC2"/>
    <w:rsid w:val="2DDA250B"/>
    <w:rsid w:val="2F9F122E"/>
    <w:rsid w:val="307F30F7"/>
    <w:rsid w:val="369714A5"/>
    <w:rsid w:val="39A26ED8"/>
    <w:rsid w:val="3B707280"/>
    <w:rsid w:val="3F5F695C"/>
    <w:rsid w:val="3F6822EF"/>
    <w:rsid w:val="3FBD43FD"/>
    <w:rsid w:val="416554A8"/>
    <w:rsid w:val="42CE15E4"/>
    <w:rsid w:val="475E3CFC"/>
    <w:rsid w:val="47757861"/>
    <w:rsid w:val="4C936F4A"/>
    <w:rsid w:val="4CC558C2"/>
    <w:rsid w:val="4CD92092"/>
    <w:rsid w:val="545F1D44"/>
    <w:rsid w:val="5554407A"/>
    <w:rsid w:val="57DA0AE7"/>
    <w:rsid w:val="59880BAE"/>
    <w:rsid w:val="5BA02A5C"/>
    <w:rsid w:val="5FDA1EC6"/>
    <w:rsid w:val="60BF5158"/>
    <w:rsid w:val="6F6B6EBB"/>
    <w:rsid w:val="71BC7356"/>
    <w:rsid w:val="736A1286"/>
    <w:rsid w:val="7B3C18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899A6A"/>
  <w15:docId w15:val="{E439CD10-36CC-4D15-A6A3-4DA8E2D3E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uiPriority="99"/>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4EE1"/>
    <w:pPr>
      <w:widowControl w:val="0"/>
      <w:jc w:val="both"/>
    </w:pPr>
    <w:rPr>
      <w:kern w:val="2"/>
      <w:sz w:val="21"/>
    </w:rPr>
  </w:style>
  <w:style w:type="paragraph" w:styleId="1">
    <w:name w:val="heading 1"/>
    <w:basedOn w:val="a"/>
    <w:next w:val="a"/>
    <w:link w:val="10"/>
    <w:uiPriority w:val="9"/>
    <w:qFormat/>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0"/>
    <w:unhideWhenUsed/>
    <w:qFormat/>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nhideWhenUsed/>
    <w:rPr>
      <w:b/>
      <w:bCs/>
    </w:rPr>
  </w:style>
  <w:style w:type="paragraph" w:styleId="a4">
    <w:name w:val="annotation text"/>
    <w:basedOn w:val="a"/>
    <w:link w:val="a6"/>
    <w:unhideWhenUsed/>
    <w:pPr>
      <w:jc w:val="left"/>
    </w:pPr>
  </w:style>
  <w:style w:type="paragraph" w:styleId="a7">
    <w:name w:val="Balloon Text"/>
    <w:basedOn w:val="a"/>
    <w:rPr>
      <w:sz w:val="18"/>
    </w:rPr>
  </w:style>
  <w:style w:type="paragraph" w:styleId="a8">
    <w:name w:val="footer"/>
    <w:basedOn w:val="a"/>
    <w:pPr>
      <w:tabs>
        <w:tab w:val="center" w:pos="4153"/>
        <w:tab w:val="right" w:pos="8306"/>
      </w:tabs>
      <w:snapToGrid w:val="0"/>
      <w:jc w:val="left"/>
    </w:pPr>
    <w:rPr>
      <w:sz w:val="18"/>
    </w:rPr>
  </w:style>
  <w:style w:type="paragraph" w:styleId="a9">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a">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character" w:styleId="ab">
    <w:name w:val="page number"/>
    <w:basedOn w:val="a0"/>
  </w:style>
  <w:style w:type="character" w:styleId="ac">
    <w:name w:val="Hyperlink"/>
    <w:uiPriority w:val="99"/>
    <w:unhideWhenUsed/>
    <w:rPr>
      <w:color w:val="0000FF"/>
      <w:u w:val="single"/>
    </w:rPr>
  </w:style>
  <w:style w:type="character" w:styleId="ad">
    <w:name w:val="annotation reference"/>
    <w:basedOn w:val="a0"/>
    <w:unhideWhenUsed/>
    <w:rPr>
      <w:sz w:val="21"/>
      <w:szCs w:val="21"/>
    </w:rPr>
  </w:style>
  <w:style w:type="character" w:customStyle="1" w:styleId="param-name">
    <w:name w:val="param-name"/>
    <w:basedOn w:val="a0"/>
  </w:style>
  <w:style w:type="character" w:customStyle="1" w:styleId="10">
    <w:name w:val="标题 1 字符"/>
    <w:link w:val="1"/>
    <w:uiPriority w:val="9"/>
    <w:rPr>
      <w:rFonts w:ascii="宋体" w:hAnsi="宋体" w:cs="宋体"/>
      <w:b/>
      <w:bCs/>
      <w:kern w:val="36"/>
      <w:sz w:val="48"/>
      <w:szCs w:val="48"/>
    </w:rPr>
  </w:style>
  <w:style w:type="character" w:customStyle="1" w:styleId="20">
    <w:name w:val="标题 2 字符"/>
    <w:link w:val="2"/>
    <w:rPr>
      <w:rFonts w:ascii="Cambria" w:eastAsia="宋体" w:hAnsi="Cambria" w:cs="Times New Roman"/>
      <w:b/>
      <w:bCs/>
      <w:kern w:val="2"/>
      <w:sz w:val="32"/>
      <w:szCs w:val="32"/>
    </w:rPr>
  </w:style>
  <w:style w:type="character" w:customStyle="1" w:styleId="a6">
    <w:name w:val="批注文字 字符"/>
    <w:basedOn w:val="a0"/>
    <w:link w:val="a4"/>
    <w:semiHidden/>
    <w:rPr>
      <w:kern w:val="2"/>
      <w:sz w:val="21"/>
    </w:rPr>
  </w:style>
  <w:style w:type="character" w:customStyle="1" w:styleId="a5">
    <w:name w:val="批注主题 字符"/>
    <w:basedOn w:val="a6"/>
    <w:link w:val="a3"/>
    <w:semiHidden/>
    <w:rPr>
      <w:b/>
      <w:bCs/>
      <w:kern w:val="2"/>
      <w:sz w:val="21"/>
    </w:rPr>
  </w:style>
  <w:style w:type="paragraph" w:styleId="ae">
    <w:name w:val="List Paragraph"/>
    <w:basedOn w:val="a"/>
    <w:uiPriority w:val="99"/>
    <w:rsid w:val="009F4EE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519</Words>
  <Characters>2961</Characters>
  <Application>Microsoft Office Word</Application>
  <DocSecurity>0</DocSecurity>
  <Lines>24</Lines>
  <Paragraphs>6</Paragraphs>
  <ScaleCrop>false</ScaleCrop>
  <Company>微软中国</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NO：2008014</dc:title>
  <dc:creator>微软用户</dc:creator>
  <cp:lastModifiedBy>刘宏图</cp:lastModifiedBy>
  <cp:revision>2</cp:revision>
  <cp:lastPrinted>2017-08-22T08:23:00Z</cp:lastPrinted>
  <dcterms:created xsi:type="dcterms:W3CDTF">2021-10-28T12:50:00Z</dcterms:created>
  <dcterms:modified xsi:type="dcterms:W3CDTF">2021-10-28T12:50:00Z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